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9006A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10</w:t>
      </w:r>
      <w:r>
        <w:rPr>
          <w:b/>
          <w:caps/>
        </w:rPr>
        <w:br/>
        <w:t>Burmistrza Łaz</w:t>
      </w:r>
    </w:p>
    <w:p w:rsidR="00A77B3E" w:rsidRDefault="009006A7">
      <w:pPr>
        <w:spacing w:before="280" w:after="280"/>
        <w:jc w:val="center"/>
        <w:rPr>
          <w:b/>
          <w:caps/>
        </w:rPr>
      </w:pPr>
      <w:r>
        <w:t>z dnia 29 stycznia 2019 r.</w:t>
      </w:r>
    </w:p>
    <w:p w:rsidR="00A77B3E" w:rsidRDefault="009006A7">
      <w:pPr>
        <w:keepNext/>
        <w:spacing w:after="480"/>
        <w:jc w:val="center"/>
      </w:pPr>
      <w:r>
        <w:rPr>
          <w:b/>
        </w:rPr>
        <w:t xml:space="preserve">w sprawie ustalenia harmonogramu czynności w postępowaniu rekrutacyjnym oraz postępowaniu uzupełniającym na rok szkolny 2019/2020 do publicznego przedszkola, oddziałów przedszkolnych </w:t>
      </w:r>
      <w:r>
        <w:rPr>
          <w:b/>
        </w:rPr>
        <w:t>w publicznych szkołach podstawowych oraz do klas pierwszych publicznych szkół podstawowych, dla których Gmina Łazy jest organem prowadzącym</w:t>
      </w:r>
    </w:p>
    <w:p w:rsidR="00A77B3E" w:rsidRDefault="009006A7">
      <w:pPr>
        <w:keepLines/>
        <w:spacing w:before="120" w:after="120"/>
        <w:ind w:firstLine="227"/>
      </w:pPr>
      <w:r>
        <w:t>Na podstawie art. 153 ust. 2 oraz art. 154 ust. 1 pkt 1 ustawy z dnia 14 grudnia 2016 r. - Prawo oświatowe (t.j. Dz.</w:t>
      </w:r>
      <w:r>
        <w:t>U. z 2018 r. poz. 996, z późn. zm.)</w:t>
      </w:r>
    </w:p>
    <w:p w:rsidR="00A77B3E" w:rsidRDefault="009006A7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:rsidR="00A77B3E" w:rsidRDefault="009006A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Określić harmonogram czynności w postępowaniu rekrutacyjnym oraz postępowaniu uzupełniającym na rok szkolny 2019/2020 do publicznego przedszkola, oddziałów przedszkolnych w publicznych szkoł</w:t>
      </w:r>
      <w:r>
        <w:t>ach podstawowych oraz do klas pierwszych publicznych szkół podstawowych, dla których Gmina Łazy jest organem prowadzącym. Harmonogram stanowi załącznik do niniejszego zarządzenia.</w:t>
      </w:r>
    </w:p>
    <w:p w:rsidR="00A77B3E" w:rsidRDefault="009006A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powierzam Kierownikowi Wydziału Edukacji, Kultury</w:t>
      </w:r>
      <w:r>
        <w:rPr>
          <w:color w:val="000000"/>
          <w:u w:color="000000"/>
        </w:rPr>
        <w:t>, Sportu i Zdrowia.</w:t>
      </w:r>
    </w:p>
    <w:p w:rsidR="00A77B3E" w:rsidRDefault="009006A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9006A7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9006A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0412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124" w:rsidRDefault="0040412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124" w:rsidRDefault="009006A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Łaz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Kaczyński</w:t>
            </w:r>
          </w:p>
        </w:tc>
      </w:tr>
    </w:tbl>
    <w:p w:rsidR="00A77B3E" w:rsidRDefault="009006A7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9006A7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10</w:t>
      </w:r>
      <w:r>
        <w:rPr>
          <w:color w:val="000000"/>
          <w:u w:color="000000"/>
        </w:rPr>
        <w:br/>
        <w:t>Burmistrza Łaz</w:t>
      </w:r>
      <w:r>
        <w:rPr>
          <w:color w:val="000000"/>
          <w:u w:color="000000"/>
        </w:rPr>
        <w:br/>
        <w:t>z dnia 29 stycznia 2019 r.</w:t>
      </w:r>
    </w:p>
    <w:p w:rsidR="00A77B3E" w:rsidRDefault="009006A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Harmonogram czynności w postępowaniu rekrutacyjnym oraz postępowaniu uzupełniającym na rok szkolny 2019/2020 do publicznego przedszkola, oddziałów przedszkolnych w </w:t>
      </w:r>
      <w:r>
        <w:rPr>
          <w:b/>
          <w:color w:val="000000"/>
          <w:u w:color="000000"/>
        </w:rPr>
        <w:t>publicznych szkołach podstawowych oraz do klas pierwszych publicznych szkół podstawowych, dla których Gmina Łazy jest organem prowadzącym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5194"/>
        <w:gridCol w:w="2148"/>
        <w:gridCol w:w="1987"/>
      </w:tblGrid>
      <w:tr w:rsidR="00404124">
        <w:trPr>
          <w:trHeight w:val="90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Lp.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Rodzaj czynności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Termin </w:t>
            </w:r>
            <w:r>
              <w:rPr>
                <w:b/>
                <w:color w:val="000000"/>
                <w:u w:color="000000"/>
              </w:rPr>
              <w:br/>
              <w:t>w postępowaniu rekrutacyjnym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Termin w postępowaniu uzupełniającym</w:t>
            </w:r>
          </w:p>
        </w:tc>
      </w:tr>
      <w:tr w:rsidR="00404124">
        <w:trPr>
          <w:trHeight w:val="1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Złożenie deklaracji</w:t>
            </w:r>
            <w:r>
              <w:rPr>
                <w:color w:val="000000"/>
                <w:u w:color="000000"/>
              </w:rPr>
              <w:t xml:space="preserve"> o kontynuowaniu przez dziecko wychowania przedszkolnego w kolejnym roku szkolnym lub złożenie zgłoszenia do klasy pierwszej publicznej szkoły podstawowej dziecka zamieszkałego w obwodzie tej szkoły.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od 25.02.2019 r.</w:t>
            </w:r>
            <w:r>
              <w:rPr>
                <w:color w:val="000000"/>
                <w:u w:color="000000"/>
              </w:rPr>
              <w:br/>
              <w:t>do 4.03.2019 r.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_</w:t>
            </w:r>
          </w:p>
        </w:tc>
      </w:tr>
      <w:tr w:rsidR="00404124">
        <w:trPr>
          <w:trHeight w:val="1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Złożenie wniosku </w:t>
            </w:r>
            <w:r>
              <w:rPr>
                <w:color w:val="000000"/>
                <w:u w:color="000000"/>
              </w:rPr>
              <w:t>o przyjęcie do publicznego przedszkola, oddziału przedszkolnego w publicznej szkole podstawowej lub do klasy pierwszej publicznej szkoły podstawowej wraz z dokumentami potwierdzającymi spełnienie przez kandydata warunków lub kryteriów branych pod uwagę w p</w:t>
            </w:r>
            <w:r>
              <w:rPr>
                <w:color w:val="000000"/>
                <w:u w:color="000000"/>
              </w:rPr>
              <w:t>ostępowaniu rekrutacyjnym.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od 5.03.2019 r.</w:t>
            </w:r>
          </w:p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godz. 8.00</w:t>
            </w:r>
          </w:p>
          <w:p w:rsidR="00A77B3E" w:rsidRDefault="009006A7">
            <w:pPr>
              <w:jc w:val="left"/>
              <w:rPr>
                <w:color w:val="000000"/>
                <w:u w:color="000000"/>
              </w:rPr>
            </w:pPr>
          </w:p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 20.03.2019 r.</w:t>
            </w:r>
          </w:p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godz. 15.00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od 20.05.2019 r.</w:t>
            </w:r>
          </w:p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godz. 8.00</w:t>
            </w:r>
          </w:p>
          <w:p w:rsidR="00A77B3E" w:rsidRDefault="009006A7">
            <w:pPr>
              <w:jc w:val="left"/>
              <w:rPr>
                <w:color w:val="000000"/>
                <w:u w:color="000000"/>
              </w:rPr>
            </w:pPr>
          </w:p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 31.05.2019 r.</w:t>
            </w:r>
          </w:p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godz. 15.00</w:t>
            </w:r>
          </w:p>
        </w:tc>
      </w:tr>
      <w:tr w:rsidR="00404124">
        <w:trPr>
          <w:trHeight w:val="1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Weryfikacja przez komisję rekrutacyjną wniosków o przyjęcie do publicznego przedszkola, oddziału </w:t>
            </w:r>
            <w:r>
              <w:rPr>
                <w:color w:val="000000"/>
                <w:u w:color="000000"/>
              </w:rPr>
              <w:t>przedszkolnego w publicznej szkole podstawowej lub do klasy pierwszej publicznej szkoły podstawowej oraz dokumentów potwierdzających spełnianie przez kandydata warunków oraz kryteriów branych pod uwagę w postępowaniu rekrutacyjnym, w tym dokonanie przez pr</w:t>
            </w:r>
            <w:r>
              <w:rPr>
                <w:color w:val="000000"/>
                <w:u w:color="000000"/>
              </w:rPr>
              <w:t>zewodniczącego komisji czynności, o których mowa w art. 150 ust. 7 ustawy z dnia 14 grudnia 2016 r. - Prawo oświatowe (t.j. Dz.U. z 2087 r.  poz.996 z późn. zm.).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center"/>
              <w:rPr>
                <w:color w:val="000000"/>
                <w:u w:color="000000"/>
              </w:rPr>
            </w:pPr>
          </w:p>
          <w:p w:rsidR="00A77B3E" w:rsidRDefault="009006A7">
            <w:pPr>
              <w:jc w:val="center"/>
              <w:rPr>
                <w:color w:val="000000"/>
                <w:u w:color="000000"/>
              </w:rPr>
            </w:pPr>
          </w:p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od 21.03.2019 r.</w:t>
            </w:r>
          </w:p>
          <w:p w:rsidR="00A77B3E" w:rsidRDefault="009006A7">
            <w:pPr>
              <w:jc w:val="left"/>
              <w:rPr>
                <w:color w:val="000000"/>
                <w:u w:color="000000"/>
              </w:rPr>
            </w:pPr>
          </w:p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 29.03.2019 r.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center"/>
              <w:rPr>
                <w:color w:val="000000"/>
                <w:u w:color="000000"/>
              </w:rPr>
            </w:pPr>
          </w:p>
          <w:p w:rsidR="00A77B3E" w:rsidRDefault="009006A7">
            <w:pPr>
              <w:jc w:val="center"/>
              <w:rPr>
                <w:color w:val="000000"/>
                <w:u w:color="000000"/>
              </w:rPr>
            </w:pPr>
          </w:p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od 3.06.2019 r.</w:t>
            </w:r>
          </w:p>
          <w:p w:rsidR="00A77B3E" w:rsidRDefault="009006A7">
            <w:pPr>
              <w:jc w:val="left"/>
              <w:rPr>
                <w:color w:val="000000"/>
                <w:u w:color="000000"/>
              </w:rPr>
            </w:pPr>
          </w:p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 7.06.2019 r.</w:t>
            </w:r>
          </w:p>
        </w:tc>
      </w:tr>
      <w:tr w:rsidR="00404124">
        <w:trPr>
          <w:trHeight w:val="1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4.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Podanie do </w:t>
            </w:r>
            <w:r>
              <w:rPr>
                <w:color w:val="000000"/>
                <w:u w:color="000000"/>
              </w:rPr>
              <w:t>publicznej wiadomości przez komisję rekrutacyjną listy kandydatów zakwalifikowanych i kandydatów niezakwalifikowanych.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1.04.2019 r.</w:t>
            </w:r>
          </w:p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godz. 10.00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10.06.2019 r.</w:t>
            </w:r>
          </w:p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godz. 10.00</w:t>
            </w:r>
          </w:p>
        </w:tc>
      </w:tr>
      <w:tr w:rsidR="00404124">
        <w:trPr>
          <w:trHeight w:val="1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5.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Potwierdzenie przez rodzica kandydata woli przyjęcia w postaci pisemnego </w:t>
            </w:r>
            <w:r>
              <w:rPr>
                <w:color w:val="000000"/>
                <w:u w:color="000000"/>
              </w:rPr>
              <w:t>oświadczenia.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 12.04.2019 r.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 14.06.2019 r.</w:t>
            </w:r>
          </w:p>
        </w:tc>
      </w:tr>
      <w:tr w:rsidR="00404124">
        <w:trPr>
          <w:trHeight w:val="1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6.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Podanie do publicznej wiadomości przez komisję rekrutacyjną listy kandydatów przyjętych i kandydatów nieprzyjętych.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15.04.2019 r.</w:t>
            </w:r>
          </w:p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godz. 10.00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006A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17.06.2019 r.</w:t>
            </w:r>
          </w:p>
          <w:p w:rsidR="00A77B3E" w:rsidRDefault="009006A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godz. 10.00</w:t>
            </w:r>
          </w:p>
        </w:tc>
      </w:tr>
    </w:tbl>
    <w:p w:rsidR="00A77B3E" w:rsidRDefault="009006A7">
      <w:pPr>
        <w:rPr>
          <w:color w:val="000000"/>
          <w:u w:color="000000"/>
        </w:rPr>
      </w:pPr>
    </w:p>
    <w:sectPr w:rsidR="00A77B3E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06A7">
      <w:r>
        <w:separator/>
      </w:r>
    </w:p>
  </w:endnote>
  <w:endnote w:type="continuationSeparator" w:id="0">
    <w:p w:rsidR="00000000" w:rsidRDefault="0090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04124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04124" w:rsidRDefault="009006A7">
          <w:pPr>
            <w:jc w:val="left"/>
            <w:rPr>
              <w:sz w:val="18"/>
            </w:rPr>
          </w:pPr>
          <w:r>
            <w:rPr>
              <w:sz w:val="18"/>
            </w:rPr>
            <w:t>Id: EE1F1941-6877-4F37-A03A-E43223DD7A76. Przyjety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04124" w:rsidRDefault="009006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04124" w:rsidRDefault="0040412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04124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04124" w:rsidRDefault="009006A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EE1F1941-6877-4F37-A03A-E43223DD7A76. Przyjety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04124" w:rsidRDefault="009006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04124" w:rsidRDefault="0040412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06A7">
      <w:r>
        <w:separator/>
      </w:r>
    </w:p>
  </w:footnote>
  <w:footnote w:type="continuationSeparator" w:id="0">
    <w:p w:rsidR="00000000" w:rsidRDefault="00900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24"/>
    <w:rsid w:val="00404124"/>
    <w:rsid w:val="0090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10 z dnia 29 stycznia 2019 r.</vt:lpstr>
      <vt:lpstr/>
    </vt:vector>
  </TitlesOfParts>
  <Company>Burmistrz Łaz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 z dnia 29 stycznia 2019 r.</dc:title>
  <dc:subject>w sprawie ustalenia harmonogramu czynności w^postępowaniu rekrutacyjnym oraz postępowaniu uzupełniającym na rok szkolny 2019/2020 do publicznego przedszkola, oddziałów przedszkolnych w^publicznych szkołach podstawowych oraz do klas pierwszych publicznych szkół podstawowych, dla których Gmina Łazy jest organem prowadzącym</dc:subject>
  <dc:creator>agorgon</dc:creator>
  <cp:lastModifiedBy>Anna Gorgoń</cp:lastModifiedBy>
  <cp:revision>2</cp:revision>
  <dcterms:created xsi:type="dcterms:W3CDTF">2019-01-30T12:25:00Z</dcterms:created>
  <dcterms:modified xsi:type="dcterms:W3CDTF">2019-01-30T12:25:00Z</dcterms:modified>
  <cp:category>Akt prawny</cp:category>
</cp:coreProperties>
</file>