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0446D8" w:rsidP="000446D8">
      <w:pPr>
        <w:jc w:val="center"/>
        <w:rPr>
          <w:b/>
          <w:sz w:val="28"/>
          <w:szCs w:val="28"/>
        </w:rPr>
      </w:pPr>
      <w:r w:rsidRPr="000446D8">
        <w:rPr>
          <w:b/>
          <w:sz w:val="28"/>
          <w:szCs w:val="28"/>
        </w:rPr>
        <w:t>Informacja w spra</w:t>
      </w:r>
      <w:bookmarkStart w:id="0" w:name="_GoBack"/>
      <w:bookmarkEnd w:id="0"/>
      <w:r w:rsidRPr="000446D8">
        <w:rPr>
          <w:b/>
          <w:sz w:val="28"/>
          <w:szCs w:val="28"/>
        </w:rPr>
        <w:t>wie zgłaszania kandydatów na członków obwodowych komisji wyborczych w wyborach do Parlamentu Europejskiego zarządzonych na dzień 26 maja 2019 r.</w:t>
      </w:r>
    </w:p>
    <w:p w:rsidR="00717B64" w:rsidRDefault="00717B64" w:rsidP="00044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Uchwałą</w:t>
      </w:r>
      <w:r w:rsidR="000446D8">
        <w:rPr>
          <w:sz w:val="24"/>
          <w:szCs w:val="24"/>
        </w:rPr>
        <w:t xml:space="preserve"> Nr 11/2019 Państwowej Komisji Wyborczej z dnia 27 lutego 2019r. </w:t>
      </w:r>
      <w:r w:rsidR="00B052EA">
        <w:rPr>
          <w:sz w:val="24"/>
          <w:szCs w:val="24"/>
        </w:rPr>
        <w:br/>
      </w:r>
      <w:r w:rsidR="000446D8">
        <w:rPr>
          <w:sz w:val="24"/>
          <w:szCs w:val="24"/>
        </w:rPr>
        <w:t>w sprawie powoływania obwodowych komisji wyborczych w obwodach głosowania utworzonych w kraju w wyborach do Sejmu Rzeczypospolitej Polskiej i do Senatu Rzeczypospolitej Polskiej, Prezydenta Rzeczypospolitej Polskiej oraz do Parlamentu Europejskiego</w:t>
      </w:r>
      <w:r w:rsidR="00B052EA">
        <w:rPr>
          <w:sz w:val="24"/>
          <w:szCs w:val="24"/>
        </w:rPr>
        <w:t>,</w:t>
      </w:r>
      <w:r w:rsidR="000446D8">
        <w:rPr>
          <w:sz w:val="24"/>
          <w:szCs w:val="24"/>
        </w:rPr>
        <w:t xml:space="preserve"> </w:t>
      </w:r>
      <w:r>
        <w:rPr>
          <w:sz w:val="24"/>
          <w:szCs w:val="24"/>
        </w:rPr>
        <w:t>zgłoszenia kandydatów na członków komisji przyjmują urzędnicy wyborczy, właściwi dla gminy, w której siedzibę ma dana komisja, za pośrednictwem urzędu gminy.</w:t>
      </w:r>
    </w:p>
    <w:p w:rsidR="000446D8" w:rsidRDefault="00717B64" w:rsidP="00044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446D8">
        <w:rPr>
          <w:sz w:val="24"/>
          <w:szCs w:val="24"/>
        </w:rPr>
        <w:t>andydatem do składu komisji może być osoba posiadająca prawo wybierania, tj. osoba, która:</w:t>
      </w:r>
    </w:p>
    <w:p w:rsidR="000446D8" w:rsidRDefault="000446D8" w:rsidP="000446D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jest obywatelem polskim;</w:t>
      </w:r>
    </w:p>
    <w:p w:rsidR="000446D8" w:rsidRDefault="000446D8" w:rsidP="000446D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najpóźniej w dniu zgłoszenia kończy 18 lat;</w:t>
      </w:r>
    </w:p>
    <w:p w:rsidR="000446D8" w:rsidRDefault="000446D8" w:rsidP="000446D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nie jest pozbawiona praw publicznych prawomocnym orzeczeniem sądu;</w:t>
      </w:r>
    </w:p>
    <w:p w:rsidR="000446D8" w:rsidRDefault="000446D8" w:rsidP="000446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446D8">
        <w:rPr>
          <w:sz w:val="24"/>
          <w:szCs w:val="24"/>
        </w:rPr>
        <w:t xml:space="preserve">nie jest pozbawiona praw wyborczych prawomocnym orzeczeniem Trybunału </w:t>
      </w:r>
      <w:r>
        <w:rPr>
          <w:sz w:val="24"/>
          <w:szCs w:val="24"/>
        </w:rPr>
        <w:t>Stanu;</w:t>
      </w:r>
    </w:p>
    <w:p w:rsidR="000446D8" w:rsidRDefault="000446D8" w:rsidP="000446D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jest ubezwłasnowolniona prawomocnym orzeczeniem sądu;</w:t>
      </w:r>
    </w:p>
    <w:p w:rsidR="00717B64" w:rsidRDefault="000446D8" w:rsidP="000446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wyborach do Parlamentu Europejskiego kandydatem</w:t>
      </w:r>
      <w:r w:rsidR="00717B64">
        <w:rPr>
          <w:sz w:val="24"/>
          <w:szCs w:val="24"/>
        </w:rPr>
        <w:t xml:space="preserve"> do składu komisji może być również obywatel Unii Europejskiej </w:t>
      </w:r>
      <w:r>
        <w:rPr>
          <w:sz w:val="24"/>
          <w:szCs w:val="24"/>
        </w:rPr>
        <w:t xml:space="preserve"> </w:t>
      </w:r>
      <w:r w:rsidR="00717B64">
        <w:rPr>
          <w:sz w:val="24"/>
          <w:szCs w:val="24"/>
        </w:rPr>
        <w:t>niebędący obywatelem polskim, który:</w:t>
      </w:r>
    </w:p>
    <w:p w:rsidR="00717B64" w:rsidRDefault="00717B64" w:rsidP="00717B6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najpóźniej w dniu zgłoszenia kończy 18 lat;</w:t>
      </w:r>
    </w:p>
    <w:p w:rsidR="00717B64" w:rsidRDefault="00717B64" w:rsidP="00717B6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 jest pozbawiony prawa wybierania w państwie członkowskim Unii Europejskiej, którego jest obywatelem.</w:t>
      </w:r>
    </w:p>
    <w:p w:rsidR="00717B64" w:rsidRDefault="00717B64" w:rsidP="00717B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Kandydatem do składu komisji może być osoba, która stale zamieszkuje na obszarze</w:t>
      </w:r>
      <w:r w:rsidRPr="00717B64">
        <w:rPr>
          <w:sz w:val="24"/>
          <w:szCs w:val="24"/>
        </w:rPr>
        <w:t xml:space="preserve"> </w:t>
      </w:r>
      <w:r w:rsidR="000446D8" w:rsidRPr="00717B64">
        <w:rPr>
          <w:sz w:val="24"/>
          <w:szCs w:val="24"/>
        </w:rPr>
        <w:t xml:space="preserve"> </w:t>
      </w:r>
      <w:r>
        <w:rPr>
          <w:sz w:val="24"/>
          <w:szCs w:val="24"/>
        </w:rPr>
        <w:t>województwa, w którym jest zgłaszana do komisji i jest wpisana do stałego rejestru wyborców jednej z gmin na obszarze województwa.</w:t>
      </w:r>
    </w:p>
    <w:p w:rsidR="00717B64" w:rsidRDefault="00717B64" w:rsidP="00717B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Kandydatem do składu komisji nie może być: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kandydat w wyborach;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komisarz wyborczy;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pełnomocnik wyborczy komitetu wyborczego;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pełnomocnik finansowy komitetu wyborczego;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urzędnik wyborczy;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mąż zaufania;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obserwator społeczny;</w:t>
      </w:r>
    </w:p>
    <w:p w:rsidR="00717B64" w:rsidRDefault="00717B64" w:rsidP="007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będąca w stosunku do kandydata w wyborach: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małżonkiem,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wstępnym,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zstępnym,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rodzeństwem,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małżonkiem zstępnego, wstępnego lub przysposobionego,</w:t>
      </w:r>
    </w:p>
    <w:p w:rsidR="00717B64" w:rsidRDefault="00717B64" w:rsidP="007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osobą pozostającą w stosunku przysposobienia</w:t>
      </w:r>
    </w:p>
    <w:p w:rsidR="00717B64" w:rsidRDefault="00717B64" w:rsidP="00717B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jeżeli kandydat kandyduje w okręgu wyborczym, dla którego właściwa jest dana komisja.</w:t>
      </w:r>
      <w:r w:rsidRPr="00717B64">
        <w:rPr>
          <w:sz w:val="24"/>
          <w:szCs w:val="24"/>
        </w:rPr>
        <w:t xml:space="preserve">  </w:t>
      </w:r>
    </w:p>
    <w:p w:rsidR="001317D8" w:rsidRDefault="001317D8" w:rsidP="00717B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zgłaszania kandydatów do komisji ma pełnomocnik wyborczy: </w:t>
      </w:r>
    </w:p>
    <w:p w:rsidR="001317D8" w:rsidRDefault="001317D8" w:rsidP="001317D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komitetu wyborczego partii politycznej, która w ostatnich wyborach do sejmiku województwa samodzielnie utworzyła komitet, który uzyskał mandat lub mandaty w danym województwie lub w ostatnich wyborach do Sejmu samodzielnie utworzyła komitet wyborczy, który uzyskał mandat lub mandaty. Nie ma przy tym znaczenia, czy nazwa komitetu wyborczego jest taka sama, i czy nazwa partii politycznej uległa </w:t>
      </w:r>
      <w:r>
        <w:rPr>
          <w:sz w:val="24"/>
          <w:szCs w:val="24"/>
        </w:rPr>
        <w:lastRenderedPageBreak/>
        <w:t>zmianie, pod warunkiem, że jest wpisana pod tym samym numerem do ewidencji partii politycznych;</w:t>
      </w:r>
    </w:p>
    <w:p w:rsidR="00B052EA" w:rsidRDefault="001317D8" w:rsidP="001317D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koalicyjnego komitetu partii politycznych, która w ostatnich wyborach do sejmiku województwa utworzyła w tym samym składzie koalicji koalicyjny komitet wyborczy, który uzyskał mandat lub mandaty w danym województwie lub w ostatnich wyborach do Sejmu utworzyła w tym samym składzie koalicji koalicyjny komitet wyborczy, który uzyskał mandat lub mandaty. Nie ma przy tym znaczenia, czy nazwa koalicyjnego komitetu wyborczego </w:t>
      </w:r>
      <w:r w:rsidR="00B052EA">
        <w:rPr>
          <w:sz w:val="24"/>
          <w:szCs w:val="24"/>
        </w:rPr>
        <w:t>jest taka sama;</w:t>
      </w:r>
    </w:p>
    <w:p w:rsidR="00B052EA" w:rsidRDefault="00B052EA" w:rsidP="001317D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reprezentujący pozostałe komitety wyborcze utworzone w danych wyborach.</w:t>
      </w:r>
    </w:p>
    <w:p w:rsidR="00B052EA" w:rsidRDefault="00B052EA" w:rsidP="00B052EA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317D8" w:rsidRDefault="00B052EA" w:rsidP="00B052EA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Wyborcy </w:t>
      </w:r>
      <w:r w:rsidR="001317D8" w:rsidRPr="00B052EA">
        <w:rPr>
          <w:sz w:val="24"/>
          <w:szCs w:val="24"/>
        </w:rPr>
        <w:t xml:space="preserve"> </w:t>
      </w:r>
      <w:r>
        <w:rPr>
          <w:sz w:val="24"/>
          <w:szCs w:val="24"/>
        </w:rPr>
        <w:t>mogą samodzielnie zgłaszać swoje kandydatury na członka komisji komisarzowi wyborczemu, który może powołać ich w skład komisji w przypadku jej uzupełnienia spośród wyborców, o czym mowa  w art. 182 § 8b Kodeksu wyborczego.</w:t>
      </w:r>
    </w:p>
    <w:p w:rsidR="00B052EA" w:rsidRPr="00B052EA" w:rsidRDefault="00B052EA" w:rsidP="00B052EA">
      <w:pPr>
        <w:spacing w:after="0" w:line="240" w:lineRule="auto"/>
        <w:ind w:left="360"/>
        <w:jc w:val="both"/>
        <w:rPr>
          <w:sz w:val="24"/>
          <w:szCs w:val="24"/>
        </w:rPr>
      </w:pPr>
      <w:r w:rsidRPr="00B052EA">
        <w:rPr>
          <w:b/>
          <w:sz w:val="24"/>
          <w:szCs w:val="24"/>
        </w:rPr>
        <w:t>Zgłoszenia przyjmują urzędnicy wyborcz</w:t>
      </w:r>
      <w:r>
        <w:rPr>
          <w:sz w:val="24"/>
          <w:szCs w:val="24"/>
        </w:rPr>
        <w:t xml:space="preserve">y, właściwi dla danej gminy, w której ma siedzibę dana komisji, </w:t>
      </w:r>
      <w:r w:rsidRPr="00B052EA">
        <w:rPr>
          <w:b/>
          <w:sz w:val="24"/>
          <w:szCs w:val="24"/>
        </w:rPr>
        <w:t>za pośrednictwem urzędu gminy</w:t>
      </w:r>
      <w:r>
        <w:rPr>
          <w:sz w:val="24"/>
          <w:szCs w:val="24"/>
        </w:rPr>
        <w:t>.</w:t>
      </w:r>
    </w:p>
    <w:sectPr w:rsidR="00B052EA" w:rsidRPr="00B0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F23"/>
    <w:multiLevelType w:val="hybridMultilevel"/>
    <w:tmpl w:val="1E527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C73E1"/>
    <w:multiLevelType w:val="hybridMultilevel"/>
    <w:tmpl w:val="52A0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64E17"/>
    <w:multiLevelType w:val="hybridMultilevel"/>
    <w:tmpl w:val="6FB04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0B93"/>
    <w:multiLevelType w:val="hybridMultilevel"/>
    <w:tmpl w:val="2F483AF6"/>
    <w:lvl w:ilvl="0" w:tplc="CEFE6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F35238"/>
    <w:multiLevelType w:val="hybridMultilevel"/>
    <w:tmpl w:val="F2C6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8"/>
    <w:rsid w:val="000446D8"/>
    <w:rsid w:val="000C24E5"/>
    <w:rsid w:val="001317D8"/>
    <w:rsid w:val="00717B64"/>
    <w:rsid w:val="0099235E"/>
    <w:rsid w:val="00B052EA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2019-03-20T06:59:00Z</dcterms:created>
  <dcterms:modified xsi:type="dcterms:W3CDTF">2019-03-20T07:56:00Z</dcterms:modified>
</cp:coreProperties>
</file>