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Pr="00586674" w:rsidRDefault="00FA4D9B" w:rsidP="00FA4D9B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586674">
        <w:rPr>
          <w:b/>
          <w:sz w:val="28"/>
          <w:szCs w:val="28"/>
        </w:rPr>
        <w:t>Informacja</w:t>
      </w:r>
    </w:p>
    <w:p w:rsidR="00FA4D9B" w:rsidRPr="00586674" w:rsidRDefault="00FA4D9B" w:rsidP="00FA4D9B">
      <w:pPr>
        <w:spacing w:after="0" w:line="240" w:lineRule="auto"/>
        <w:jc w:val="center"/>
        <w:rPr>
          <w:b/>
          <w:sz w:val="28"/>
          <w:szCs w:val="28"/>
        </w:rPr>
      </w:pPr>
      <w:r w:rsidRPr="00586674">
        <w:rPr>
          <w:b/>
          <w:sz w:val="28"/>
          <w:szCs w:val="28"/>
        </w:rPr>
        <w:t xml:space="preserve">o wyznaczeniu miejsc na bezpłatne umieszczanie urzędowych </w:t>
      </w:r>
      <w:proofErr w:type="spellStart"/>
      <w:r w:rsidRPr="00586674">
        <w:rPr>
          <w:b/>
          <w:sz w:val="28"/>
          <w:szCs w:val="28"/>
        </w:rPr>
        <w:t>obwieszczeń</w:t>
      </w:r>
      <w:proofErr w:type="spellEnd"/>
      <w:r w:rsidRPr="00586674">
        <w:rPr>
          <w:b/>
          <w:sz w:val="28"/>
          <w:szCs w:val="28"/>
        </w:rPr>
        <w:t xml:space="preserve">  wyborczych i plakatów komitetów wyborczych na obszarze Gminy Łazy  w wyborach do </w:t>
      </w:r>
      <w:r w:rsidR="0057354B">
        <w:rPr>
          <w:b/>
          <w:sz w:val="28"/>
          <w:szCs w:val="28"/>
        </w:rPr>
        <w:t>Parlamentu Europejskiego</w:t>
      </w:r>
      <w:r w:rsidRPr="00586674">
        <w:rPr>
          <w:b/>
          <w:sz w:val="28"/>
          <w:szCs w:val="28"/>
        </w:rPr>
        <w:t xml:space="preserve"> </w:t>
      </w:r>
      <w:r w:rsidR="0057354B">
        <w:rPr>
          <w:b/>
          <w:sz w:val="28"/>
          <w:szCs w:val="28"/>
        </w:rPr>
        <w:br/>
      </w:r>
      <w:r w:rsidRPr="00586674">
        <w:rPr>
          <w:b/>
          <w:sz w:val="28"/>
          <w:szCs w:val="28"/>
        </w:rPr>
        <w:t xml:space="preserve">zarządzonych na dzień </w:t>
      </w:r>
      <w:r w:rsidR="0057354B">
        <w:rPr>
          <w:b/>
          <w:sz w:val="28"/>
          <w:szCs w:val="28"/>
        </w:rPr>
        <w:t>26 maja 2019 r.</w:t>
      </w:r>
    </w:p>
    <w:bookmarkEnd w:id="0"/>
    <w:p w:rsidR="00FA4D9B" w:rsidRPr="00586674" w:rsidRDefault="00FA4D9B" w:rsidP="00FA4D9B">
      <w:pPr>
        <w:spacing w:after="0" w:line="240" w:lineRule="auto"/>
        <w:rPr>
          <w:b/>
          <w:sz w:val="28"/>
          <w:szCs w:val="28"/>
        </w:rPr>
      </w:pPr>
    </w:p>
    <w:p w:rsidR="00FA4D9B" w:rsidRPr="00586674" w:rsidRDefault="00FA4D9B" w:rsidP="0057354B">
      <w:pPr>
        <w:spacing w:after="0" w:line="240" w:lineRule="auto"/>
        <w:ind w:firstLine="360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Na po</w:t>
      </w:r>
      <w:r w:rsidR="00586674" w:rsidRPr="00586674">
        <w:rPr>
          <w:sz w:val="24"/>
          <w:szCs w:val="24"/>
        </w:rPr>
        <w:t>d</w:t>
      </w:r>
      <w:r w:rsidRPr="00586674">
        <w:rPr>
          <w:sz w:val="24"/>
          <w:szCs w:val="24"/>
        </w:rPr>
        <w:t>stawie art. 114 ustawy z dnia 5 stycznia 2011 r. – Kodeks wybor</w:t>
      </w:r>
      <w:r w:rsidR="00727944">
        <w:rPr>
          <w:sz w:val="24"/>
          <w:szCs w:val="24"/>
        </w:rPr>
        <w:t>cz</w:t>
      </w:r>
      <w:r w:rsidRPr="00586674">
        <w:rPr>
          <w:sz w:val="24"/>
          <w:szCs w:val="24"/>
        </w:rPr>
        <w:t>y (</w:t>
      </w:r>
      <w:proofErr w:type="spellStart"/>
      <w:r w:rsidRPr="00586674">
        <w:rPr>
          <w:sz w:val="24"/>
          <w:szCs w:val="24"/>
        </w:rPr>
        <w:t>t.j</w:t>
      </w:r>
      <w:proofErr w:type="spellEnd"/>
      <w:r w:rsidRPr="00586674">
        <w:rPr>
          <w:sz w:val="24"/>
          <w:szCs w:val="24"/>
        </w:rPr>
        <w:t xml:space="preserve">. Dz. U. </w:t>
      </w:r>
      <w:r w:rsidR="00727944">
        <w:rPr>
          <w:sz w:val="24"/>
          <w:szCs w:val="24"/>
        </w:rPr>
        <w:br/>
      </w:r>
      <w:r w:rsidRPr="00586674">
        <w:rPr>
          <w:sz w:val="24"/>
          <w:szCs w:val="24"/>
        </w:rPr>
        <w:t>z 201</w:t>
      </w:r>
      <w:r w:rsidR="0057354B">
        <w:rPr>
          <w:sz w:val="24"/>
          <w:szCs w:val="24"/>
        </w:rPr>
        <w:t>9</w:t>
      </w:r>
      <w:r w:rsidRPr="00586674">
        <w:rPr>
          <w:sz w:val="24"/>
          <w:szCs w:val="24"/>
        </w:rPr>
        <w:t xml:space="preserve"> r., poz. </w:t>
      </w:r>
      <w:r w:rsidR="0057354B">
        <w:rPr>
          <w:sz w:val="24"/>
          <w:szCs w:val="24"/>
        </w:rPr>
        <w:t>684</w:t>
      </w:r>
      <w:r w:rsidRPr="00586674">
        <w:rPr>
          <w:sz w:val="24"/>
          <w:szCs w:val="24"/>
        </w:rPr>
        <w:t>)</w:t>
      </w:r>
      <w:r w:rsidR="005474ED" w:rsidRPr="00586674">
        <w:rPr>
          <w:sz w:val="24"/>
          <w:szCs w:val="24"/>
        </w:rPr>
        <w:t>,</w:t>
      </w:r>
      <w:r w:rsidRPr="00586674">
        <w:rPr>
          <w:sz w:val="24"/>
          <w:szCs w:val="24"/>
        </w:rPr>
        <w:t xml:space="preserve">  Burmistrz Łaz podaje do wiadomości</w:t>
      </w:r>
      <w:r w:rsidR="00733FCE" w:rsidRPr="00586674">
        <w:rPr>
          <w:sz w:val="24"/>
          <w:szCs w:val="24"/>
        </w:rPr>
        <w:t xml:space="preserve"> </w:t>
      </w:r>
      <w:r w:rsidRPr="00586674">
        <w:rPr>
          <w:sz w:val="24"/>
          <w:szCs w:val="24"/>
        </w:rPr>
        <w:t xml:space="preserve">informację o  miejscach na bezpłatne umieszczanie urzędowych </w:t>
      </w:r>
      <w:proofErr w:type="spellStart"/>
      <w:r w:rsidRPr="00586674">
        <w:rPr>
          <w:sz w:val="24"/>
          <w:szCs w:val="24"/>
        </w:rPr>
        <w:t>obwieszczeń</w:t>
      </w:r>
      <w:proofErr w:type="spellEnd"/>
      <w:r w:rsidRPr="00586674">
        <w:rPr>
          <w:sz w:val="24"/>
          <w:szCs w:val="24"/>
        </w:rPr>
        <w:t xml:space="preserve">  wyborczych i plakatów komitetów wyborczych:</w:t>
      </w:r>
    </w:p>
    <w:p w:rsidR="005474ED" w:rsidRPr="00586674" w:rsidRDefault="005474ED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Miasto Łazy -</w:t>
      </w:r>
      <w:r w:rsidR="00586674">
        <w:rPr>
          <w:sz w:val="24"/>
          <w:szCs w:val="24"/>
        </w:rPr>
        <w:t xml:space="preserve"> </w:t>
      </w:r>
      <w:r w:rsidRPr="00586674">
        <w:rPr>
          <w:sz w:val="24"/>
          <w:szCs w:val="24"/>
        </w:rPr>
        <w:t>słupy ogłoszeniowe: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b/>
          <w:sz w:val="24"/>
          <w:szCs w:val="24"/>
        </w:rPr>
        <w:t>-</w:t>
      </w:r>
      <w:r w:rsidRPr="00586674">
        <w:rPr>
          <w:b/>
          <w:sz w:val="24"/>
          <w:szCs w:val="24"/>
        </w:rPr>
        <w:tab/>
      </w:r>
      <w:r w:rsidRPr="00586674">
        <w:rPr>
          <w:sz w:val="24"/>
          <w:szCs w:val="24"/>
        </w:rPr>
        <w:t xml:space="preserve">ul. Spółdzielcza (przy  pawilonie handlowym), 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Częstochowsk</w:t>
      </w:r>
      <w:r w:rsidR="00586674">
        <w:rPr>
          <w:sz w:val="24"/>
          <w:szCs w:val="24"/>
        </w:rPr>
        <w:t>a</w:t>
      </w:r>
      <w:r w:rsidRPr="00586674">
        <w:rPr>
          <w:sz w:val="24"/>
          <w:szCs w:val="24"/>
        </w:rPr>
        <w:t xml:space="preserve"> (skrzyżowanie z ul.  Ogrodową),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Kochanowskiego (przy wiaduk</w:t>
      </w:r>
      <w:r w:rsidR="00586674">
        <w:rPr>
          <w:sz w:val="24"/>
          <w:szCs w:val="24"/>
        </w:rPr>
        <w:t>cie</w:t>
      </w:r>
      <w:r w:rsidRPr="00586674">
        <w:rPr>
          <w:sz w:val="24"/>
          <w:szCs w:val="24"/>
        </w:rPr>
        <w:t xml:space="preserve"> PKP),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Konstytucji 3 Maja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Źródlaną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Konstytucji 3 Maja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 xml:space="preserve">skrzyżowanie  </w:t>
      </w:r>
      <w:r w:rsidR="00727944">
        <w:rPr>
          <w:sz w:val="24"/>
          <w:szCs w:val="24"/>
        </w:rPr>
        <w:t xml:space="preserve">z </w:t>
      </w:r>
      <w:r w:rsidRPr="00586674">
        <w:rPr>
          <w:sz w:val="24"/>
          <w:szCs w:val="24"/>
        </w:rPr>
        <w:t>ul. Pocztową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Kościuszki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Wiejską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Dworcowa (przy </w:t>
      </w:r>
      <w:r w:rsidR="00586674">
        <w:rPr>
          <w:sz w:val="24"/>
          <w:szCs w:val="24"/>
        </w:rPr>
        <w:t>wiadukcie</w:t>
      </w:r>
      <w:r w:rsidRPr="00586674">
        <w:rPr>
          <w:sz w:val="24"/>
          <w:szCs w:val="24"/>
        </w:rPr>
        <w:t xml:space="preserve"> PKP),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Kościuszki  (skrzyżowanie z ul. Piotra Skargi)</w:t>
      </w:r>
      <w:r w:rsid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>ul. Topolowa (przy Publicznym Przedszkolu Nr 1)</w:t>
      </w:r>
      <w:r w:rsidR="00586674">
        <w:rPr>
          <w:sz w:val="24"/>
          <w:szCs w:val="24"/>
        </w:rPr>
        <w:t>,</w:t>
      </w:r>
    </w:p>
    <w:p w:rsidR="005474ED" w:rsidRPr="00586674" w:rsidRDefault="005474ED" w:rsidP="00586674">
      <w:pPr>
        <w:pStyle w:val="Akapitzlist"/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-</w:t>
      </w:r>
      <w:r w:rsidRPr="00586674">
        <w:rPr>
          <w:sz w:val="24"/>
          <w:szCs w:val="24"/>
        </w:rPr>
        <w:tab/>
        <w:t xml:space="preserve">ul. Pocztowa </w:t>
      </w:r>
      <w:r w:rsidR="00586674">
        <w:rPr>
          <w:sz w:val="24"/>
          <w:szCs w:val="24"/>
        </w:rPr>
        <w:t>(</w:t>
      </w:r>
      <w:r w:rsidRPr="00586674">
        <w:rPr>
          <w:sz w:val="24"/>
          <w:szCs w:val="24"/>
        </w:rPr>
        <w:t>skrzyżowanie z ul. Stawową</w:t>
      </w:r>
      <w:r w:rsidR="00586674">
        <w:rPr>
          <w:sz w:val="24"/>
          <w:szCs w:val="24"/>
        </w:rPr>
        <w:t>)</w:t>
      </w:r>
      <w:r w:rsidRPr="00586674">
        <w:rPr>
          <w:sz w:val="24"/>
          <w:szCs w:val="24"/>
        </w:rPr>
        <w:t>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86674">
        <w:rPr>
          <w:sz w:val="24"/>
          <w:szCs w:val="24"/>
        </w:rPr>
        <w:t>Sołectwa  - słupy ogłoszeniowe i tablice ogłoszeń usytuowane na terenie sołectw.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Na ścianach budynków, przystankach komunikacji publicznej, ogrodzeniach, latarniach, urządzeniach energetycznych, telekomunikacyjnych można umieszczać plakaty i hasła wyborcze wyłącznie po uzyskaniu zgody właściciela lub zarządcy nieruchomości, obiektu albo urządzenia.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Przy ustawianiu własnych urządzeń ogłoszeniowych w celu prowadzenia kampanii  wyborczej należy stosować obowiązujące przepisy porządkowe.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Plakaty i hasła wyborcze należy umieszczać w taki sposób, aby można je było usunąć bez powodowania szkód.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 xml:space="preserve">Plakaty i hasła wyborcze oraz urządzenia ogłoszeniowe ustawione w celu prowadzenia agitacji wyborczej pełnomocnicy wyborczy obowiązani są usunąć </w:t>
      </w:r>
      <w:r w:rsidR="00586674">
        <w:rPr>
          <w:sz w:val="24"/>
          <w:szCs w:val="24"/>
        </w:rPr>
        <w:br/>
      </w:r>
      <w:r w:rsidRPr="00586674">
        <w:rPr>
          <w:sz w:val="24"/>
          <w:szCs w:val="24"/>
        </w:rPr>
        <w:t>w terminie 30 dni po dniu wyborów.</w:t>
      </w:r>
    </w:p>
    <w:p w:rsidR="00733FCE" w:rsidRPr="00586674" w:rsidRDefault="00733FCE" w:rsidP="00586674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6674">
        <w:rPr>
          <w:sz w:val="24"/>
          <w:szCs w:val="24"/>
        </w:rPr>
        <w:t>W przypadku nie stosowania się do powyższych zasad będą miały zastosowanie przepisy art. 110 § 7 ustawy z dnia  5 stycznia 2011 r. – Kodeks wyborczy (</w:t>
      </w:r>
      <w:proofErr w:type="spellStart"/>
      <w:r w:rsidRPr="00586674">
        <w:rPr>
          <w:sz w:val="24"/>
          <w:szCs w:val="24"/>
        </w:rPr>
        <w:t>t.j</w:t>
      </w:r>
      <w:proofErr w:type="spellEnd"/>
      <w:r w:rsidRPr="00586674">
        <w:rPr>
          <w:sz w:val="24"/>
          <w:szCs w:val="24"/>
        </w:rPr>
        <w:t xml:space="preserve">. Dz. U. </w:t>
      </w:r>
      <w:r w:rsidR="00727944">
        <w:rPr>
          <w:sz w:val="24"/>
          <w:szCs w:val="24"/>
        </w:rPr>
        <w:br/>
      </w:r>
      <w:r w:rsidRPr="00586674">
        <w:rPr>
          <w:sz w:val="24"/>
          <w:szCs w:val="24"/>
        </w:rPr>
        <w:t xml:space="preserve">z </w:t>
      </w:r>
      <w:r w:rsidR="00586674" w:rsidRPr="00586674">
        <w:rPr>
          <w:sz w:val="24"/>
          <w:szCs w:val="24"/>
        </w:rPr>
        <w:t xml:space="preserve"> 201</w:t>
      </w:r>
      <w:r w:rsidR="0057354B">
        <w:rPr>
          <w:sz w:val="24"/>
          <w:szCs w:val="24"/>
        </w:rPr>
        <w:t>9</w:t>
      </w:r>
      <w:r w:rsidR="00586674" w:rsidRPr="00586674">
        <w:rPr>
          <w:sz w:val="24"/>
          <w:szCs w:val="24"/>
        </w:rPr>
        <w:t>, poz</w:t>
      </w:r>
      <w:r w:rsidR="0057354B">
        <w:rPr>
          <w:sz w:val="24"/>
          <w:szCs w:val="24"/>
        </w:rPr>
        <w:t>684</w:t>
      </w:r>
      <w:r w:rsidR="00586674" w:rsidRPr="00586674">
        <w:rPr>
          <w:sz w:val="24"/>
          <w:szCs w:val="24"/>
        </w:rPr>
        <w:t>, z późniejszymi zmianami).</w:t>
      </w: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>Burmistrz Łaz</w:t>
      </w:r>
    </w:p>
    <w:p w:rsidR="00586674" w:rsidRDefault="00586674" w:rsidP="00586674">
      <w:pPr>
        <w:spacing w:after="0" w:line="240" w:lineRule="auto"/>
        <w:ind w:left="7080"/>
        <w:jc w:val="center"/>
        <w:rPr>
          <w:sz w:val="24"/>
          <w:szCs w:val="24"/>
        </w:rPr>
      </w:pPr>
    </w:p>
    <w:p w:rsidR="00586674" w:rsidRDefault="00995102" w:rsidP="00586674">
      <w:pPr>
        <w:spacing w:after="0" w:line="240" w:lineRule="auto"/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t>/-/</w:t>
      </w:r>
      <w:r w:rsidR="00586674">
        <w:rPr>
          <w:sz w:val="24"/>
          <w:szCs w:val="24"/>
        </w:rPr>
        <w:t>Maciej Kaczyński</w:t>
      </w:r>
    </w:p>
    <w:p w:rsidR="00586674" w:rsidRPr="00586674" w:rsidRDefault="00586674" w:rsidP="00586674">
      <w:pPr>
        <w:spacing w:after="0" w:line="240" w:lineRule="auto"/>
        <w:ind w:left="360"/>
        <w:jc w:val="both"/>
        <w:rPr>
          <w:sz w:val="24"/>
          <w:szCs w:val="24"/>
        </w:rPr>
      </w:pPr>
    </w:p>
    <w:sectPr w:rsidR="00586674" w:rsidRPr="0058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47C"/>
    <w:multiLevelType w:val="hybridMultilevel"/>
    <w:tmpl w:val="198C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9B"/>
    <w:rsid w:val="005474ED"/>
    <w:rsid w:val="0057354B"/>
    <w:rsid w:val="00586674"/>
    <w:rsid w:val="00727944"/>
    <w:rsid w:val="00733FCE"/>
    <w:rsid w:val="0099235E"/>
    <w:rsid w:val="00995102"/>
    <w:rsid w:val="00F24EA1"/>
    <w:rsid w:val="00F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cp:lastPrinted>2018-08-28T08:59:00Z</cp:lastPrinted>
  <dcterms:created xsi:type="dcterms:W3CDTF">2018-08-28T07:40:00Z</dcterms:created>
  <dcterms:modified xsi:type="dcterms:W3CDTF">2019-05-16T09:32:00Z</dcterms:modified>
</cp:coreProperties>
</file>