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6B000" w14:textId="77777777" w:rsidR="00AB1EDA" w:rsidRPr="00AB1EDA" w:rsidRDefault="00AB1EDA" w:rsidP="00AB1EDA">
      <w:pPr>
        <w:spacing w:after="240" w:line="240" w:lineRule="auto"/>
        <w:rPr>
          <w:rFonts w:ascii="Times New Roman" w:eastAsia="Times New Roman" w:hAnsi="Times New Roman" w:cs="Times New Roman"/>
          <w:b/>
          <w:bCs/>
          <w:sz w:val="24"/>
          <w:szCs w:val="24"/>
          <w:lang w:eastAsia="pl-PL"/>
        </w:rPr>
      </w:pPr>
      <w:r w:rsidRPr="00AB1EDA">
        <w:rPr>
          <w:rFonts w:ascii="Times New Roman" w:eastAsia="Times New Roman" w:hAnsi="Times New Roman" w:cs="Times New Roman"/>
          <w:b/>
          <w:bCs/>
          <w:sz w:val="24"/>
          <w:szCs w:val="24"/>
          <w:lang w:eastAsia="pl-PL"/>
        </w:rPr>
        <w:t xml:space="preserve">Ogłoszenie nr 567439-N-2020 z dnia 2020-07-29 r. </w:t>
      </w:r>
    </w:p>
    <w:p w14:paraId="7B7AA845" w14:textId="77777777" w:rsidR="00AB1EDA" w:rsidRPr="00AB1EDA" w:rsidRDefault="00AB1EDA" w:rsidP="00920CCC">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Gmina Łazy: „Zimowe utrzymanie dróg gminnych na terenie Gminy Łazy w sezonach zimowych: 2020/2021, 2021/2022”</w:t>
      </w:r>
      <w:r w:rsidRPr="00AB1EDA">
        <w:rPr>
          <w:rFonts w:ascii="Times New Roman" w:eastAsia="Times New Roman" w:hAnsi="Times New Roman" w:cs="Times New Roman"/>
          <w:sz w:val="24"/>
          <w:szCs w:val="24"/>
          <w:lang w:eastAsia="pl-PL"/>
        </w:rPr>
        <w:br/>
        <w:t xml:space="preserve">OGŁOSZENIE O ZAMÓWIENIU - Usługi </w:t>
      </w:r>
    </w:p>
    <w:p w14:paraId="2B9648B8"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b/>
          <w:bCs/>
          <w:sz w:val="24"/>
          <w:szCs w:val="24"/>
          <w:lang w:eastAsia="pl-PL"/>
        </w:rPr>
        <w:t>Zamieszczanie ogłoszenia:</w:t>
      </w:r>
      <w:r w:rsidRPr="00AB1EDA">
        <w:rPr>
          <w:rFonts w:ascii="Times New Roman" w:eastAsia="Times New Roman" w:hAnsi="Times New Roman" w:cs="Times New Roman"/>
          <w:sz w:val="24"/>
          <w:szCs w:val="24"/>
          <w:lang w:eastAsia="pl-PL"/>
        </w:rPr>
        <w:t xml:space="preserve"> Zamieszczanie obowiązkowe </w:t>
      </w:r>
    </w:p>
    <w:p w14:paraId="3F7072D1"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b/>
          <w:bCs/>
          <w:sz w:val="24"/>
          <w:szCs w:val="24"/>
          <w:lang w:eastAsia="pl-PL"/>
        </w:rPr>
        <w:t>Ogłoszenie dotyczy:</w:t>
      </w:r>
      <w:r w:rsidRPr="00AB1EDA">
        <w:rPr>
          <w:rFonts w:ascii="Times New Roman" w:eastAsia="Times New Roman" w:hAnsi="Times New Roman" w:cs="Times New Roman"/>
          <w:sz w:val="24"/>
          <w:szCs w:val="24"/>
          <w:lang w:eastAsia="pl-PL"/>
        </w:rPr>
        <w:t xml:space="preserve"> Zamówienia publicznego </w:t>
      </w:r>
    </w:p>
    <w:p w14:paraId="75BFA0D6" w14:textId="77777777" w:rsidR="00920CCC" w:rsidRDefault="00920CCC" w:rsidP="00AB1EDA">
      <w:pPr>
        <w:spacing w:after="0" w:line="240" w:lineRule="auto"/>
        <w:rPr>
          <w:rFonts w:ascii="Times New Roman" w:eastAsia="Times New Roman" w:hAnsi="Times New Roman" w:cs="Times New Roman"/>
          <w:b/>
          <w:bCs/>
          <w:sz w:val="24"/>
          <w:szCs w:val="24"/>
          <w:lang w:eastAsia="pl-PL"/>
        </w:rPr>
      </w:pPr>
    </w:p>
    <w:p w14:paraId="683C86B2" w14:textId="7D0CF929"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r w:rsidR="00920CCC">
        <w:rPr>
          <w:rFonts w:ascii="Times New Roman" w:eastAsia="Times New Roman" w:hAnsi="Times New Roman" w:cs="Times New Roman"/>
          <w:sz w:val="24"/>
          <w:szCs w:val="24"/>
          <w:lang w:eastAsia="pl-PL"/>
        </w:rPr>
        <w:t xml:space="preserve">: </w:t>
      </w:r>
      <w:r w:rsidRPr="00AB1EDA">
        <w:rPr>
          <w:rFonts w:ascii="Times New Roman" w:eastAsia="Times New Roman" w:hAnsi="Times New Roman" w:cs="Times New Roman"/>
          <w:sz w:val="24"/>
          <w:szCs w:val="24"/>
          <w:lang w:eastAsia="pl-PL"/>
        </w:rPr>
        <w:t xml:space="preserve">Nie </w:t>
      </w:r>
    </w:p>
    <w:p w14:paraId="6F29FD61" w14:textId="680D0CDD"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Nazwa projektu lub programu</w:t>
      </w:r>
      <w:r w:rsidRPr="00AB1EDA">
        <w:rPr>
          <w:rFonts w:ascii="Times New Roman" w:eastAsia="Times New Roman" w:hAnsi="Times New Roman" w:cs="Times New Roman"/>
          <w:sz w:val="24"/>
          <w:szCs w:val="24"/>
          <w:lang w:eastAsia="pl-PL"/>
        </w:rPr>
        <w:t xml:space="preserve"> </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r w:rsidR="00920CCC">
        <w:rPr>
          <w:rFonts w:ascii="Times New Roman" w:eastAsia="Times New Roman" w:hAnsi="Times New Roman" w:cs="Times New Roman"/>
          <w:sz w:val="24"/>
          <w:szCs w:val="24"/>
          <w:lang w:eastAsia="pl-PL"/>
        </w:rPr>
        <w:t xml:space="preserve">: </w:t>
      </w:r>
      <w:r w:rsidRPr="00AB1EDA">
        <w:rPr>
          <w:rFonts w:ascii="Times New Roman" w:eastAsia="Times New Roman" w:hAnsi="Times New Roman" w:cs="Times New Roman"/>
          <w:sz w:val="24"/>
          <w:szCs w:val="24"/>
          <w:lang w:eastAsia="pl-PL"/>
        </w:rPr>
        <w:t xml:space="preserve">Nie </w:t>
      </w:r>
    </w:p>
    <w:p w14:paraId="38EA5764"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B1EDA">
        <w:rPr>
          <w:rFonts w:ascii="Times New Roman" w:eastAsia="Times New Roman" w:hAnsi="Times New Roman" w:cs="Times New Roman"/>
          <w:sz w:val="24"/>
          <w:szCs w:val="24"/>
          <w:lang w:eastAsia="pl-PL"/>
        </w:rPr>
        <w:t>Pzp</w:t>
      </w:r>
      <w:proofErr w:type="spellEnd"/>
      <w:r w:rsidRPr="00AB1ED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B1EDA">
        <w:rPr>
          <w:rFonts w:ascii="Times New Roman" w:eastAsia="Times New Roman" w:hAnsi="Times New Roman" w:cs="Times New Roman"/>
          <w:sz w:val="24"/>
          <w:szCs w:val="24"/>
          <w:lang w:eastAsia="pl-PL"/>
        </w:rPr>
        <w:br/>
      </w:r>
    </w:p>
    <w:p w14:paraId="11277990"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u w:val="single"/>
          <w:lang w:eastAsia="pl-PL"/>
        </w:rPr>
        <w:t>SEKCJA I: ZAMAWIAJĄCY</w:t>
      </w:r>
      <w:r w:rsidRPr="00AB1EDA">
        <w:rPr>
          <w:rFonts w:ascii="Times New Roman" w:eastAsia="Times New Roman" w:hAnsi="Times New Roman" w:cs="Times New Roman"/>
          <w:sz w:val="24"/>
          <w:szCs w:val="24"/>
          <w:lang w:eastAsia="pl-PL"/>
        </w:rPr>
        <w:t xml:space="preserve"> </w:t>
      </w:r>
    </w:p>
    <w:p w14:paraId="713C7A63" w14:textId="31B0E064"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b/>
          <w:bCs/>
          <w:sz w:val="24"/>
          <w:szCs w:val="24"/>
          <w:lang w:eastAsia="pl-PL"/>
        </w:rPr>
        <w:t xml:space="preserve">Postępowanie przeprowadza centralny zamawiający </w:t>
      </w:r>
      <w:r w:rsidR="00920CCC">
        <w:rPr>
          <w:rFonts w:ascii="Times New Roman" w:eastAsia="Times New Roman" w:hAnsi="Times New Roman" w:cs="Times New Roman"/>
          <w:sz w:val="24"/>
          <w:szCs w:val="24"/>
          <w:lang w:eastAsia="pl-PL"/>
        </w:rPr>
        <w:t xml:space="preserve">: </w:t>
      </w:r>
      <w:r w:rsidRPr="00AB1EDA">
        <w:rPr>
          <w:rFonts w:ascii="Times New Roman" w:eastAsia="Times New Roman" w:hAnsi="Times New Roman" w:cs="Times New Roman"/>
          <w:sz w:val="24"/>
          <w:szCs w:val="24"/>
          <w:lang w:eastAsia="pl-PL"/>
        </w:rPr>
        <w:t xml:space="preserve">Nie </w:t>
      </w:r>
    </w:p>
    <w:p w14:paraId="294E3922" w14:textId="6316F68A"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r w:rsidR="00920CCC">
        <w:rPr>
          <w:rFonts w:ascii="Times New Roman" w:eastAsia="Times New Roman" w:hAnsi="Times New Roman" w:cs="Times New Roman"/>
          <w:sz w:val="24"/>
          <w:szCs w:val="24"/>
          <w:lang w:eastAsia="pl-PL"/>
        </w:rPr>
        <w:t xml:space="preserve">: </w:t>
      </w:r>
      <w:r w:rsidRPr="00AB1EDA">
        <w:rPr>
          <w:rFonts w:ascii="Times New Roman" w:eastAsia="Times New Roman" w:hAnsi="Times New Roman" w:cs="Times New Roman"/>
          <w:sz w:val="24"/>
          <w:szCs w:val="24"/>
          <w:lang w:eastAsia="pl-PL"/>
        </w:rPr>
        <w:t xml:space="preserve">Nie </w:t>
      </w:r>
    </w:p>
    <w:p w14:paraId="4D0B16BE" w14:textId="27E74BE2"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b/>
          <w:bCs/>
          <w:sz w:val="24"/>
          <w:szCs w:val="24"/>
          <w:lang w:eastAsia="pl-PL"/>
        </w:rPr>
        <w:t>Informacje na temat podmiotu któremu zamawiający powierzył/powierzyli prowadzenie postępowania:</w:t>
      </w:r>
      <w:r w:rsidRPr="00AB1EDA">
        <w:rPr>
          <w:rFonts w:ascii="Times New Roman" w:eastAsia="Times New Roman" w:hAnsi="Times New Roman" w:cs="Times New Roman"/>
          <w:sz w:val="24"/>
          <w:szCs w:val="24"/>
          <w:lang w:eastAsia="pl-PL"/>
        </w:rPr>
        <w:t xml:space="preserve"> </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Postępowanie jest przeprowadzane wspólnie przez zamawiających</w:t>
      </w:r>
      <w:r w:rsidRPr="00AB1EDA">
        <w:rPr>
          <w:rFonts w:ascii="Times New Roman" w:eastAsia="Times New Roman" w:hAnsi="Times New Roman" w:cs="Times New Roman"/>
          <w:sz w:val="24"/>
          <w:szCs w:val="24"/>
          <w:lang w:eastAsia="pl-PL"/>
        </w:rPr>
        <w:t xml:space="preserve"> </w:t>
      </w:r>
      <w:r w:rsidR="00920CCC">
        <w:rPr>
          <w:rFonts w:ascii="Times New Roman" w:eastAsia="Times New Roman" w:hAnsi="Times New Roman" w:cs="Times New Roman"/>
          <w:sz w:val="24"/>
          <w:szCs w:val="24"/>
          <w:lang w:eastAsia="pl-PL"/>
        </w:rPr>
        <w:t xml:space="preserve">: </w:t>
      </w:r>
      <w:r w:rsidRPr="00AB1EDA">
        <w:rPr>
          <w:rFonts w:ascii="Times New Roman" w:eastAsia="Times New Roman" w:hAnsi="Times New Roman" w:cs="Times New Roman"/>
          <w:sz w:val="24"/>
          <w:szCs w:val="24"/>
          <w:lang w:eastAsia="pl-PL"/>
        </w:rPr>
        <w:t xml:space="preserve">Nie </w:t>
      </w:r>
    </w:p>
    <w:p w14:paraId="34ECC1D3" w14:textId="7A415A9E"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Jeżeli tak, należy wymienić zamawiających, którzy wspólnie przeprowadzają postępowanie oraz podać adresy ich siedzib, krajowe numery identyfikacyjne oraz osoby do kontaktów wraz z danymi do kontaktów: </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r w:rsidR="00920CCC">
        <w:rPr>
          <w:rFonts w:ascii="Times New Roman" w:eastAsia="Times New Roman" w:hAnsi="Times New Roman" w:cs="Times New Roman"/>
          <w:sz w:val="24"/>
          <w:szCs w:val="24"/>
          <w:lang w:eastAsia="pl-PL"/>
        </w:rPr>
        <w:t xml:space="preserve">: </w:t>
      </w:r>
      <w:r w:rsidRPr="00AB1EDA">
        <w:rPr>
          <w:rFonts w:ascii="Times New Roman" w:eastAsia="Times New Roman" w:hAnsi="Times New Roman" w:cs="Times New Roman"/>
          <w:sz w:val="24"/>
          <w:szCs w:val="24"/>
          <w:lang w:eastAsia="pl-PL"/>
        </w:rPr>
        <w:t xml:space="preserve">Nie </w:t>
      </w:r>
    </w:p>
    <w:p w14:paraId="79D493EA"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B1EDA">
        <w:rPr>
          <w:rFonts w:ascii="Times New Roman" w:eastAsia="Times New Roman" w:hAnsi="Times New Roman" w:cs="Times New Roman"/>
          <w:sz w:val="24"/>
          <w:szCs w:val="24"/>
          <w:lang w:eastAsia="pl-PL"/>
        </w:rPr>
        <w:t xml:space="preserve"> </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Informacje dodatkowe:</w:t>
      </w:r>
      <w:r w:rsidRPr="00AB1EDA">
        <w:rPr>
          <w:rFonts w:ascii="Times New Roman" w:eastAsia="Times New Roman" w:hAnsi="Times New Roman" w:cs="Times New Roman"/>
          <w:sz w:val="24"/>
          <w:szCs w:val="24"/>
          <w:lang w:eastAsia="pl-PL"/>
        </w:rPr>
        <w:t xml:space="preserve"> </w:t>
      </w:r>
    </w:p>
    <w:p w14:paraId="4B98CC1C" w14:textId="77777777" w:rsidR="00920CCC" w:rsidRDefault="00920CCC" w:rsidP="00AB1EDA">
      <w:pPr>
        <w:spacing w:after="0" w:line="240" w:lineRule="auto"/>
        <w:rPr>
          <w:rFonts w:ascii="Times New Roman" w:eastAsia="Times New Roman" w:hAnsi="Times New Roman" w:cs="Times New Roman"/>
          <w:b/>
          <w:bCs/>
          <w:sz w:val="24"/>
          <w:szCs w:val="24"/>
          <w:lang w:eastAsia="pl-PL"/>
        </w:rPr>
      </w:pPr>
    </w:p>
    <w:p w14:paraId="6B3B7729" w14:textId="082E132C"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b/>
          <w:bCs/>
          <w:sz w:val="24"/>
          <w:szCs w:val="24"/>
          <w:lang w:eastAsia="pl-PL"/>
        </w:rPr>
        <w:t xml:space="preserve">I. 1) NAZWA I ADRES: </w:t>
      </w:r>
      <w:r w:rsidRPr="00AB1EDA">
        <w:rPr>
          <w:rFonts w:ascii="Times New Roman" w:eastAsia="Times New Roman" w:hAnsi="Times New Roman" w:cs="Times New Roman"/>
          <w:sz w:val="24"/>
          <w:szCs w:val="24"/>
          <w:lang w:eastAsia="pl-PL"/>
        </w:rPr>
        <w:t xml:space="preserve">Gmina Łazy, krajowy numer identyfikacyjny 27625886500000, </w:t>
      </w:r>
      <w:r w:rsidR="00920CCC">
        <w:rPr>
          <w:rFonts w:ascii="Times New Roman" w:eastAsia="Times New Roman" w:hAnsi="Times New Roman" w:cs="Times New Roman"/>
          <w:sz w:val="24"/>
          <w:szCs w:val="24"/>
          <w:lang w:eastAsia="pl-PL"/>
        </w:rPr>
        <w:t xml:space="preserve">           </w:t>
      </w:r>
      <w:r w:rsidRPr="00AB1EDA">
        <w:rPr>
          <w:rFonts w:ascii="Times New Roman" w:eastAsia="Times New Roman" w:hAnsi="Times New Roman" w:cs="Times New Roman"/>
          <w:sz w:val="24"/>
          <w:szCs w:val="24"/>
          <w:lang w:eastAsia="pl-PL"/>
        </w:rPr>
        <w:t xml:space="preserve">ul. Traugutta  15 , 42-450  Łazy, woj. śląskie, państwo Polska, tel. 32 6729326, e-mail wirum@lazy.pl, faks 32 6729448. </w:t>
      </w:r>
      <w:r w:rsidRPr="00AB1EDA">
        <w:rPr>
          <w:rFonts w:ascii="Times New Roman" w:eastAsia="Times New Roman" w:hAnsi="Times New Roman" w:cs="Times New Roman"/>
          <w:sz w:val="24"/>
          <w:szCs w:val="24"/>
          <w:lang w:eastAsia="pl-PL"/>
        </w:rPr>
        <w:br/>
        <w:t xml:space="preserve">Adres strony internetowej (URL): www.bip.umlazy.finn.pl </w:t>
      </w:r>
      <w:r w:rsidRPr="00AB1EDA">
        <w:rPr>
          <w:rFonts w:ascii="Times New Roman" w:eastAsia="Times New Roman" w:hAnsi="Times New Roman" w:cs="Times New Roman"/>
          <w:sz w:val="24"/>
          <w:szCs w:val="24"/>
          <w:lang w:eastAsia="pl-PL"/>
        </w:rPr>
        <w:br/>
        <w:t xml:space="preserve">Adres profilu nabywcy: </w:t>
      </w:r>
      <w:r w:rsidRPr="00AB1ED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6A1DBA0E" w14:textId="77777777" w:rsidR="00920CCC" w:rsidRDefault="00920CCC" w:rsidP="00AB1EDA">
      <w:pPr>
        <w:spacing w:after="0" w:line="240" w:lineRule="auto"/>
        <w:rPr>
          <w:rFonts w:ascii="Times New Roman" w:eastAsia="Times New Roman" w:hAnsi="Times New Roman" w:cs="Times New Roman"/>
          <w:b/>
          <w:bCs/>
          <w:sz w:val="24"/>
          <w:szCs w:val="24"/>
          <w:lang w:eastAsia="pl-PL"/>
        </w:rPr>
      </w:pPr>
    </w:p>
    <w:p w14:paraId="6357432C" w14:textId="6AA229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b/>
          <w:bCs/>
          <w:sz w:val="24"/>
          <w:szCs w:val="24"/>
          <w:lang w:eastAsia="pl-PL"/>
        </w:rPr>
        <w:t xml:space="preserve">I. 2) RODZAJ ZAMAWIAJĄCEGO: </w:t>
      </w:r>
      <w:r w:rsidRPr="00AB1EDA">
        <w:rPr>
          <w:rFonts w:ascii="Times New Roman" w:eastAsia="Times New Roman" w:hAnsi="Times New Roman" w:cs="Times New Roman"/>
          <w:sz w:val="24"/>
          <w:szCs w:val="24"/>
          <w:lang w:eastAsia="pl-PL"/>
        </w:rPr>
        <w:t xml:space="preserve">Administracja samorządowa </w:t>
      </w:r>
      <w:r w:rsidRPr="00AB1EDA">
        <w:rPr>
          <w:rFonts w:ascii="Times New Roman" w:eastAsia="Times New Roman" w:hAnsi="Times New Roman" w:cs="Times New Roman"/>
          <w:sz w:val="24"/>
          <w:szCs w:val="24"/>
          <w:lang w:eastAsia="pl-PL"/>
        </w:rPr>
        <w:br/>
      </w:r>
    </w:p>
    <w:p w14:paraId="25B8E2C0"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b/>
          <w:bCs/>
          <w:sz w:val="24"/>
          <w:szCs w:val="24"/>
          <w:lang w:eastAsia="pl-PL"/>
        </w:rPr>
        <w:t xml:space="preserve">I.3) WSPÓLNE UDZIELANIE ZAMÓWIENIA </w:t>
      </w:r>
      <w:r w:rsidRPr="00AB1EDA">
        <w:rPr>
          <w:rFonts w:ascii="Times New Roman" w:eastAsia="Times New Roman" w:hAnsi="Times New Roman" w:cs="Times New Roman"/>
          <w:b/>
          <w:bCs/>
          <w:i/>
          <w:iCs/>
          <w:sz w:val="24"/>
          <w:szCs w:val="24"/>
          <w:lang w:eastAsia="pl-PL"/>
        </w:rPr>
        <w:t>(jeżeli dotyczy)</w:t>
      </w:r>
      <w:r w:rsidRPr="00AB1EDA">
        <w:rPr>
          <w:rFonts w:ascii="Times New Roman" w:eastAsia="Times New Roman" w:hAnsi="Times New Roman" w:cs="Times New Roman"/>
          <w:b/>
          <w:bCs/>
          <w:sz w:val="24"/>
          <w:szCs w:val="24"/>
          <w:lang w:eastAsia="pl-PL"/>
        </w:rPr>
        <w:t xml:space="preserve">: </w:t>
      </w:r>
    </w:p>
    <w:p w14:paraId="40DFAB94"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lastRenderedPageBreak/>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B1EDA">
        <w:rPr>
          <w:rFonts w:ascii="Times New Roman" w:eastAsia="Times New Roman" w:hAnsi="Times New Roman" w:cs="Times New Roman"/>
          <w:sz w:val="24"/>
          <w:szCs w:val="24"/>
          <w:lang w:eastAsia="pl-PL"/>
        </w:rPr>
        <w:br/>
      </w:r>
    </w:p>
    <w:p w14:paraId="4EBB65E1" w14:textId="1177A6A5"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b/>
          <w:bCs/>
          <w:sz w:val="24"/>
          <w:szCs w:val="24"/>
          <w:lang w:eastAsia="pl-PL"/>
        </w:rPr>
        <w:t xml:space="preserve">I.4) KOMUNIKACJA: </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B1EDA">
        <w:rPr>
          <w:rFonts w:ascii="Times New Roman" w:eastAsia="Times New Roman" w:hAnsi="Times New Roman" w:cs="Times New Roman"/>
          <w:sz w:val="24"/>
          <w:szCs w:val="24"/>
          <w:lang w:eastAsia="pl-PL"/>
        </w:rPr>
        <w:t xml:space="preserve"> Tak </w:t>
      </w:r>
      <w:r w:rsidRPr="00AB1EDA">
        <w:rPr>
          <w:rFonts w:ascii="Times New Roman" w:eastAsia="Times New Roman" w:hAnsi="Times New Roman" w:cs="Times New Roman"/>
          <w:sz w:val="24"/>
          <w:szCs w:val="24"/>
          <w:lang w:eastAsia="pl-PL"/>
        </w:rPr>
        <w:br/>
        <w:t xml:space="preserve">www.bip.umlazy.finn.pl </w:t>
      </w:r>
    </w:p>
    <w:p w14:paraId="698941F9" w14:textId="04D7F77A"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r w:rsidR="00920CCC">
        <w:rPr>
          <w:rFonts w:ascii="Times New Roman" w:eastAsia="Times New Roman" w:hAnsi="Times New Roman" w:cs="Times New Roman"/>
          <w:sz w:val="24"/>
          <w:szCs w:val="24"/>
          <w:lang w:eastAsia="pl-PL"/>
        </w:rPr>
        <w:t xml:space="preserve">: </w:t>
      </w:r>
      <w:r w:rsidRPr="00AB1EDA">
        <w:rPr>
          <w:rFonts w:ascii="Times New Roman" w:eastAsia="Times New Roman" w:hAnsi="Times New Roman" w:cs="Times New Roman"/>
          <w:sz w:val="24"/>
          <w:szCs w:val="24"/>
          <w:lang w:eastAsia="pl-PL"/>
        </w:rPr>
        <w:t xml:space="preserve">Tak </w:t>
      </w:r>
      <w:r w:rsidRPr="00AB1EDA">
        <w:rPr>
          <w:rFonts w:ascii="Times New Roman" w:eastAsia="Times New Roman" w:hAnsi="Times New Roman" w:cs="Times New Roman"/>
          <w:sz w:val="24"/>
          <w:szCs w:val="24"/>
          <w:lang w:eastAsia="pl-PL"/>
        </w:rPr>
        <w:br/>
        <w:t xml:space="preserve">www.bip.umlazy.finn.pl </w:t>
      </w:r>
    </w:p>
    <w:p w14:paraId="1FC17B1C" w14:textId="1EA72CD4"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r w:rsidR="00920CCC">
        <w:rPr>
          <w:rFonts w:ascii="Times New Roman" w:eastAsia="Times New Roman" w:hAnsi="Times New Roman" w:cs="Times New Roman"/>
          <w:sz w:val="24"/>
          <w:szCs w:val="24"/>
          <w:lang w:eastAsia="pl-PL"/>
        </w:rPr>
        <w:t xml:space="preserve">: </w:t>
      </w:r>
      <w:r w:rsidRPr="00AB1EDA">
        <w:rPr>
          <w:rFonts w:ascii="Times New Roman" w:eastAsia="Times New Roman" w:hAnsi="Times New Roman" w:cs="Times New Roman"/>
          <w:sz w:val="24"/>
          <w:szCs w:val="24"/>
          <w:lang w:eastAsia="pl-PL"/>
        </w:rPr>
        <w:t xml:space="preserve">Nie </w:t>
      </w:r>
      <w:r w:rsidRPr="00AB1EDA">
        <w:rPr>
          <w:rFonts w:ascii="Times New Roman" w:eastAsia="Times New Roman" w:hAnsi="Times New Roman" w:cs="Times New Roman"/>
          <w:sz w:val="24"/>
          <w:szCs w:val="24"/>
          <w:lang w:eastAsia="pl-PL"/>
        </w:rPr>
        <w:br/>
      </w:r>
    </w:p>
    <w:p w14:paraId="01F90833" w14:textId="3D3B6ADB"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b/>
          <w:bCs/>
          <w:sz w:val="24"/>
          <w:szCs w:val="24"/>
          <w:lang w:eastAsia="pl-PL"/>
        </w:rPr>
        <w:t>Oferty lub wnioski o dopuszczenie do udziału w postępowaniu należy przesyłać:</w:t>
      </w:r>
      <w:r w:rsidRPr="00AB1EDA">
        <w:rPr>
          <w:rFonts w:ascii="Times New Roman" w:eastAsia="Times New Roman" w:hAnsi="Times New Roman" w:cs="Times New Roman"/>
          <w:sz w:val="24"/>
          <w:szCs w:val="24"/>
          <w:lang w:eastAsia="pl-PL"/>
        </w:rPr>
        <w:t xml:space="preserve"> </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Elektronicznie</w:t>
      </w:r>
      <w:r w:rsidRPr="00AB1EDA">
        <w:rPr>
          <w:rFonts w:ascii="Times New Roman" w:eastAsia="Times New Roman" w:hAnsi="Times New Roman" w:cs="Times New Roman"/>
          <w:sz w:val="24"/>
          <w:szCs w:val="24"/>
          <w:lang w:eastAsia="pl-PL"/>
        </w:rPr>
        <w:t xml:space="preserve"> </w:t>
      </w:r>
      <w:r w:rsidR="00920CCC">
        <w:rPr>
          <w:rFonts w:ascii="Times New Roman" w:eastAsia="Times New Roman" w:hAnsi="Times New Roman" w:cs="Times New Roman"/>
          <w:sz w:val="24"/>
          <w:szCs w:val="24"/>
          <w:lang w:eastAsia="pl-PL"/>
        </w:rPr>
        <w:t xml:space="preserve">: </w:t>
      </w:r>
      <w:r w:rsidRPr="00AB1EDA">
        <w:rPr>
          <w:rFonts w:ascii="Times New Roman" w:eastAsia="Times New Roman" w:hAnsi="Times New Roman" w:cs="Times New Roman"/>
          <w:sz w:val="24"/>
          <w:szCs w:val="24"/>
          <w:lang w:eastAsia="pl-PL"/>
        </w:rPr>
        <w:t xml:space="preserve">Nie </w:t>
      </w:r>
      <w:r w:rsidRPr="00AB1EDA">
        <w:rPr>
          <w:rFonts w:ascii="Times New Roman" w:eastAsia="Times New Roman" w:hAnsi="Times New Roman" w:cs="Times New Roman"/>
          <w:sz w:val="24"/>
          <w:szCs w:val="24"/>
          <w:lang w:eastAsia="pl-PL"/>
        </w:rPr>
        <w:br/>
        <w:t xml:space="preserve">adres </w:t>
      </w:r>
      <w:r w:rsidRPr="00AB1EDA">
        <w:rPr>
          <w:rFonts w:ascii="Times New Roman" w:eastAsia="Times New Roman" w:hAnsi="Times New Roman" w:cs="Times New Roman"/>
          <w:sz w:val="24"/>
          <w:szCs w:val="24"/>
          <w:lang w:eastAsia="pl-PL"/>
        </w:rPr>
        <w:br/>
      </w:r>
    </w:p>
    <w:p w14:paraId="55B6BA9F" w14:textId="1931A9E5"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B1EDA">
        <w:rPr>
          <w:rFonts w:ascii="Times New Roman" w:eastAsia="Times New Roman" w:hAnsi="Times New Roman" w:cs="Times New Roman"/>
          <w:sz w:val="24"/>
          <w:szCs w:val="24"/>
          <w:lang w:eastAsia="pl-PL"/>
        </w:rPr>
        <w:t xml:space="preserve"> Nie </w:t>
      </w:r>
      <w:r w:rsidRPr="00AB1EDA">
        <w:rPr>
          <w:rFonts w:ascii="Times New Roman" w:eastAsia="Times New Roman" w:hAnsi="Times New Roman" w:cs="Times New Roman"/>
          <w:sz w:val="24"/>
          <w:szCs w:val="24"/>
          <w:lang w:eastAsia="pl-PL"/>
        </w:rPr>
        <w:br/>
        <w:t xml:space="preserve">Inny sposób: </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B1EDA">
        <w:rPr>
          <w:rFonts w:ascii="Times New Roman" w:eastAsia="Times New Roman" w:hAnsi="Times New Roman" w:cs="Times New Roman"/>
          <w:sz w:val="24"/>
          <w:szCs w:val="24"/>
          <w:lang w:eastAsia="pl-PL"/>
        </w:rPr>
        <w:t xml:space="preserve"> Tak </w:t>
      </w:r>
      <w:r w:rsidRPr="00AB1EDA">
        <w:rPr>
          <w:rFonts w:ascii="Times New Roman" w:eastAsia="Times New Roman" w:hAnsi="Times New Roman" w:cs="Times New Roman"/>
          <w:sz w:val="24"/>
          <w:szCs w:val="24"/>
          <w:lang w:eastAsia="pl-PL"/>
        </w:rPr>
        <w:br/>
        <w:t xml:space="preserve">Inny sposób: </w:t>
      </w:r>
      <w:r w:rsidRPr="00AB1EDA">
        <w:rPr>
          <w:rFonts w:ascii="Times New Roman" w:eastAsia="Times New Roman" w:hAnsi="Times New Roman" w:cs="Times New Roman"/>
          <w:sz w:val="24"/>
          <w:szCs w:val="24"/>
          <w:lang w:eastAsia="pl-PL"/>
        </w:rPr>
        <w:br/>
        <w:t xml:space="preserve">Oferty należy złożyć w formie pisemnej. Szczegółowe zapisy dotyczące komunikacji pomiędzy Zamawiającym i Wykonawcami zawiera rozdział VII SIWZ. </w:t>
      </w:r>
      <w:r w:rsidRPr="00AB1EDA">
        <w:rPr>
          <w:rFonts w:ascii="Times New Roman" w:eastAsia="Times New Roman" w:hAnsi="Times New Roman" w:cs="Times New Roman"/>
          <w:sz w:val="24"/>
          <w:szCs w:val="24"/>
          <w:lang w:eastAsia="pl-PL"/>
        </w:rPr>
        <w:br/>
        <w:t xml:space="preserve">Adres: Gmina Łazy, 42-450 Łazy ul. Traugutta 15 - Urząd Miejski w Łazach - SEKRETARIAT </w:t>
      </w:r>
    </w:p>
    <w:p w14:paraId="672A77DC" w14:textId="674107C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B1EDA">
        <w:rPr>
          <w:rFonts w:ascii="Times New Roman" w:eastAsia="Times New Roman" w:hAnsi="Times New Roman" w:cs="Times New Roman"/>
          <w:sz w:val="24"/>
          <w:szCs w:val="24"/>
          <w:lang w:eastAsia="pl-PL"/>
        </w:rPr>
        <w:t xml:space="preserve"> </w:t>
      </w:r>
      <w:r w:rsidR="00920CCC">
        <w:rPr>
          <w:rFonts w:ascii="Times New Roman" w:eastAsia="Times New Roman" w:hAnsi="Times New Roman" w:cs="Times New Roman"/>
          <w:sz w:val="24"/>
          <w:szCs w:val="24"/>
          <w:lang w:eastAsia="pl-PL"/>
        </w:rPr>
        <w:t xml:space="preserve">: </w:t>
      </w:r>
      <w:r w:rsidRPr="00AB1EDA">
        <w:rPr>
          <w:rFonts w:ascii="Times New Roman" w:eastAsia="Times New Roman" w:hAnsi="Times New Roman" w:cs="Times New Roman"/>
          <w:sz w:val="24"/>
          <w:szCs w:val="24"/>
          <w:lang w:eastAsia="pl-PL"/>
        </w:rPr>
        <w:t xml:space="preserve">Nie </w:t>
      </w:r>
      <w:r w:rsidRPr="00AB1ED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B1EDA">
        <w:rPr>
          <w:rFonts w:ascii="Times New Roman" w:eastAsia="Times New Roman" w:hAnsi="Times New Roman" w:cs="Times New Roman"/>
          <w:sz w:val="24"/>
          <w:szCs w:val="24"/>
          <w:lang w:eastAsia="pl-PL"/>
        </w:rPr>
        <w:br/>
      </w:r>
    </w:p>
    <w:p w14:paraId="63451F91"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u w:val="single"/>
          <w:lang w:eastAsia="pl-PL"/>
        </w:rPr>
        <w:t xml:space="preserve">SEKCJA II: PRZEDMIOT ZAMÓWIENIA </w:t>
      </w:r>
    </w:p>
    <w:p w14:paraId="34FE5B89" w14:textId="7AD3FE82" w:rsidR="00AB1EDA" w:rsidRPr="00AB1EDA" w:rsidRDefault="00AB1EDA" w:rsidP="00920CCC">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 xml:space="preserve">II.1) Nazwa nadana zamówieniu przez zamawiającego: </w:t>
      </w:r>
      <w:r w:rsidRPr="00AB1EDA">
        <w:rPr>
          <w:rFonts w:ascii="Times New Roman" w:eastAsia="Times New Roman" w:hAnsi="Times New Roman" w:cs="Times New Roman"/>
          <w:sz w:val="24"/>
          <w:szCs w:val="24"/>
          <w:lang w:eastAsia="pl-PL"/>
        </w:rPr>
        <w:t xml:space="preserve">„Zimowe utrzymanie dróg gminnych na terenie Gminy Łazy w sezonach zimowych: 2020/2021, 2021/2022” </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 xml:space="preserve">Numer referencyjny: </w:t>
      </w:r>
      <w:r w:rsidRPr="00AB1EDA">
        <w:rPr>
          <w:rFonts w:ascii="Times New Roman" w:eastAsia="Times New Roman" w:hAnsi="Times New Roman" w:cs="Times New Roman"/>
          <w:sz w:val="24"/>
          <w:szCs w:val="24"/>
          <w:lang w:eastAsia="pl-PL"/>
        </w:rPr>
        <w:t xml:space="preserve">SZP. 271. 16. 2020 </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 xml:space="preserve">Przed wszczęciem postępowania o udzielenie zamówienia przeprowadzono dialog techniczny </w:t>
      </w:r>
      <w:r w:rsidR="00920CCC">
        <w:rPr>
          <w:rFonts w:ascii="Times New Roman" w:eastAsia="Times New Roman" w:hAnsi="Times New Roman" w:cs="Times New Roman"/>
          <w:sz w:val="24"/>
          <w:szCs w:val="24"/>
          <w:lang w:eastAsia="pl-PL"/>
        </w:rPr>
        <w:t xml:space="preserve">: </w:t>
      </w:r>
      <w:r w:rsidRPr="00AB1EDA">
        <w:rPr>
          <w:rFonts w:ascii="Times New Roman" w:eastAsia="Times New Roman" w:hAnsi="Times New Roman" w:cs="Times New Roman"/>
          <w:sz w:val="24"/>
          <w:szCs w:val="24"/>
          <w:lang w:eastAsia="pl-PL"/>
        </w:rPr>
        <w:t xml:space="preserve">Nie </w:t>
      </w:r>
    </w:p>
    <w:p w14:paraId="776CEC16" w14:textId="77777777" w:rsidR="00920CCC" w:rsidRDefault="00AB1EDA" w:rsidP="00AB1EDA">
      <w:pPr>
        <w:spacing w:after="0" w:line="240" w:lineRule="auto"/>
        <w:rPr>
          <w:rFonts w:ascii="Times New Roman" w:eastAsia="Times New Roman" w:hAnsi="Times New Roman" w:cs="Times New Roman"/>
          <w:b/>
          <w:bCs/>
          <w:sz w:val="24"/>
          <w:szCs w:val="24"/>
          <w:lang w:eastAsia="pl-PL"/>
        </w:rPr>
      </w:pP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 xml:space="preserve">II.2) Rodzaj zamówienia: </w:t>
      </w:r>
      <w:r w:rsidRPr="00AB1EDA">
        <w:rPr>
          <w:rFonts w:ascii="Times New Roman" w:eastAsia="Times New Roman" w:hAnsi="Times New Roman" w:cs="Times New Roman"/>
          <w:sz w:val="24"/>
          <w:szCs w:val="24"/>
          <w:lang w:eastAsia="pl-PL"/>
        </w:rPr>
        <w:t xml:space="preserve">Usługi </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lastRenderedPageBreak/>
        <w:t>II.3) Informacja o możliwości składania ofert częściowych</w:t>
      </w:r>
      <w:r w:rsidRPr="00AB1EDA">
        <w:rPr>
          <w:rFonts w:ascii="Times New Roman" w:eastAsia="Times New Roman" w:hAnsi="Times New Roman" w:cs="Times New Roman"/>
          <w:sz w:val="24"/>
          <w:szCs w:val="24"/>
          <w:lang w:eastAsia="pl-PL"/>
        </w:rPr>
        <w:t xml:space="preserve"> </w:t>
      </w:r>
      <w:r w:rsidRPr="00AB1EDA">
        <w:rPr>
          <w:rFonts w:ascii="Times New Roman" w:eastAsia="Times New Roman" w:hAnsi="Times New Roman" w:cs="Times New Roman"/>
          <w:sz w:val="24"/>
          <w:szCs w:val="24"/>
          <w:lang w:eastAsia="pl-PL"/>
        </w:rPr>
        <w:br/>
        <w:t xml:space="preserve">Zamówienie podzielone jest na części: Tak </w:t>
      </w:r>
      <w:r w:rsidRPr="00AB1EDA">
        <w:rPr>
          <w:rFonts w:ascii="Times New Roman" w:eastAsia="Times New Roman" w:hAnsi="Times New Roman" w:cs="Times New Roman"/>
          <w:sz w:val="24"/>
          <w:szCs w:val="24"/>
          <w:lang w:eastAsia="pl-PL"/>
        </w:rPr>
        <w:br/>
      </w:r>
    </w:p>
    <w:p w14:paraId="35695884" w14:textId="503AB635"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b/>
          <w:bCs/>
          <w:sz w:val="24"/>
          <w:szCs w:val="24"/>
          <w:lang w:eastAsia="pl-PL"/>
        </w:rPr>
        <w:t>Oferty lub wnioski o dopuszczenie do udziału w postępowaniu można składać w odniesieniu do:</w:t>
      </w:r>
      <w:r w:rsidRPr="00AB1EDA">
        <w:rPr>
          <w:rFonts w:ascii="Times New Roman" w:eastAsia="Times New Roman" w:hAnsi="Times New Roman" w:cs="Times New Roman"/>
          <w:sz w:val="24"/>
          <w:szCs w:val="24"/>
          <w:lang w:eastAsia="pl-PL"/>
        </w:rPr>
        <w:t xml:space="preserve"> wszystkich części </w:t>
      </w:r>
    </w:p>
    <w:p w14:paraId="78FE561E" w14:textId="77777777" w:rsidR="00920CCC" w:rsidRDefault="00920CCC" w:rsidP="00AB1EDA">
      <w:pPr>
        <w:spacing w:after="0" w:line="240" w:lineRule="auto"/>
        <w:rPr>
          <w:rFonts w:ascii="Times New Roman" w:eastAsia="Times New Roman" w:hAnsi="Times New Roman" w:cs="Times New Roman"/>
          <w:b/>
          <w:bCs/>
          <w:sz w:val="24"/>
          <w:szCs w:val="24"/>
          <w:lang w:eastAsia="pl-PL"/>
        </w:rPr>
      </w:pPr>
    </w:p>
    <w:p w14:paraId="46B5BDD5" w14:textId="77777777" w:rsidR="00920CCC" w:rsidRDefault="00AB1EDA" w:rsidP="00AB1EDA">
      <w:pPr>
        <w:spacing w:after="0" w:line="240" w:lineRule="auto"/>
        <w:rPr>
          <w:rFonts w:ascii="Times New Roman" w:eastAsia="Times New Roman" w:hAnsi="Times New Roman" w:cs="Times New Roman"/>
          <w:b/>
          <w:bCs/>
          <w:sz w:val="24"/>
          <w:szCs w:val="24"/>
          <w:lang w:eastAsia="pl-PL"/>
        </w:rPr>
      </w:pPr>
      <w:r w:rsidRPr="00AB1ED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B1EDA">
        <w:rPr>
          <w:rFonts w:ascii="Times New Roman" w:eastAsia="Times New Roman" w:hAnsi="Times New Roman" w:cs="Times New Roman"/>
          <w:sz w:val="24"/>
          <w:szCs w:val="24"/>
          <w:lang w:eastAsia="pl-PL"/>
        </w:rPr>
        <w:t xml:space="preserve"> </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B1EDA">
        <w:rPr>
          <w:rFonts w:ascii="Times New Roman" w:eastAsia="Times New Roman" w:hAnsi="Times New Roman" w:cs="Times New Roman"/>
          <w:sz w:val="24"/>
          <w:szCs w:val="24"/>
          <w:lang w:eastAsia="pl-PL"/>
        </w:rPr>
        <w:t xml:space="preserve"> </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 xml:space="preserve">II.4) Krótki opis przedmiotu zamówienia </w:t>
      </w:r>
      <w:r w:rsidRPr="00AB1ED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B1ED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p>
    <w:p w14:paraId="54D10081"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Opis przedmiotu zamówienia </w:t>
      </w:r>
    </w:p>
    <w:p w14:paraId="243B04BE"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1) Zimowe utrzymanie dróg gminnych na terenie Gminy Łazy w sezonie zimowym w okresie : od dnia 01.11.2020r. do 31 marca 2022r. </w:t>
      </w:r>
    </w:p>
    <w:p w14:paraId="18934165"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2) Przedmiotem zamówienia są : prace obejmujące wykonanie zimowego utrzymania dróg na terenie Gminy Łazy 2).</w:t>
      </w:r>
    </w:p>
    <w:p w14:paraId="19FBEE5C"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1. Zakres prac : </w:t>
      </w:r>
    </w:p>
    <w:p w14:paraId="5E3DBF3C"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a/ usuwanie śliskości zimowej przez posypywanie materiałami </w:t>
      </w:r>
      <w:proofErr w:type="spellStart"/>
      <w:r w:rsidRPr="00AB1EDA">
        <w:rPr>
          <w:rFonts w:ascii="Times New Roman" w:eastAsia="Times New Roman" w:hAnsi="Times New Roman" w:cs="Times New Roman"/>
          <w:sz w:val="24"/>
          <w:szCs w:val="24"/>
          <w:lang w:eastAsia="pl-PL"/>
        </w:rPr>
        <w:t>uszorstniającymi</w:t>
      </w:r>
      <w:proofErr w:type="spellEnd"/>
      <w:r w:rsidRPr="00AB1EDA">
        <w:rPr>
          <w:rFonts w:ascii="Times New Roman" w:eastAsia="Times New Roman" w:hAnsi="Times New Roman" w:cs="Times New Roman"/>
          <w:sz w:val="24"/>
          <w:szCs w:val="24"/>
          <w:lang w:eastAsia="pl-PL"/>
        </w:rPr>
        <w:t xml:space="preserve"> (żużel, piasek) i rozmrażającymi ( mieszanka </w:t>
      </w:r>
      <w:proofErr w:type="spellStart"/>
      <w:r w:rsidRPr="00AB1EDA">
        <w:rPr>
          <w:rFonts w:ascii="Times New Roman" w:eastAsia="Times New Roman" w:hAnsi="Times New Roman" w:cs="Times New Roman"/>
          <w:sz w:val="24"/>
          <w:szCs w:val="24"/>
          <w:lang w:eastAsia="pl-PL"/>
        </w:rPr>
        <w:t>solno</w:t>
      </w:r>
      <w:proofErr w:type="spellEnd"/>
      <w:r w:rsidRPr="00AB1EDA">
        <w:rPr>
          <w:rFonts w:ascii="Times New Roman" w:eastAsia="Times New Roman" w:hAnsi="Times New Roman" w:cs="Times New Roman"/>
          <w:sz w:val="24"/>
          <w:szCs w:val="24"/>
          <w:lang w:eastAsia="pl-PL"/>
        </w:rPr>
        <w:t xml:space="preserve"> – piaskowa, </w:t>
      </w:r>
      <w:proofErr w:type="spellStart"/>
      <w:r w:rsidRPr="00AB1EDA">
        <w:rPr>
          <w:rFonts w:ascii="Times New Roman" w:eastAsia="Times New Roman" w:hAnsi="Times New Roman" w:cs="Times New Roman"/>
          <w:sz w:val="24"/>
          <w:szCs w:val="24"/>
          <w:lang w:eastAsia="pl-PL"/>
        </w:rPr>
        <w:t>solno</w:t>
      </w:r>
      <w:proofErr w:type="spellEnd"/>
      <w:r w:rsidRPr="00AB1EDA">
        <w:rPr>
          <w:rFonts w:ascii="Times New Roman" w:eastAsia="Times New Roman" w:hAnsi="Times New Roman" w:cs="Times New Roman"/>
          <w:sz w:val="24"/>
          <w:szCs w:val="24"/>
          <w:lang w:eastAsia="pl-PL"/>
        </w:rPr>
        <w:t xml:space="preserve"> – żużlowa ); </w:t>
      </w:r>
    </w:p>
    <w:p w14:paraId="4A1C9B9B"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b/ odśnieżanie dróg; </w:t>
      </w:r>
    </w:p>
    <w:p w14:paraId="447DE354"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c/ odśnieżanie i posypywanie chodników oraz schodów piaskiem; </w:t>
      </w:r>
    </w:p>
    <w:p w14:paraId="4BF69BCB"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d/ odśnieżanie i posypywanie zatok przystankowych i miejsc zatrzymywania się komunikacji miejskiej;</w:t>
      </w:r>
    </w:p>
    <w:p w14:paraId="44163DEB"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e/ posprzątanie ulic pozimowe z zalegających materiałów używanych do zimowego utrzymania dróg (żużel, piasek </w:t>
      </w:r>
      <w:proofErr w:type="spellStart"/>
      <w:r w:rsidRPr="00AB1EDA">
        <w:rPr>
          <w:rFonts w:ascii="Times New Roman" w:eastAsia="Times New Roman" w:hAnsi="Times New Roman" w:cs="Times New Roman"/>
          <w:sz w:val="24"/>
          <w:szCs w:val="24"/>
          <w:lang w:eastAsia="pl-PL"/>
        </w:rPr>
        <w:t>itp</w:t>
      </w:r>
      <w:proofErr w:type="spellEnd"/>
      <w:r w:rsidRPr="00AB1EDA">
        <w:rPr>
          <w:rFonts w:ascii="Times New Roman" w:eastAsia="Times New Roman" w:hAnsi="Times New Roman" w:cs="Times New Roman"/>
          <w:sz w:val="24"/>
          <w:szCs w:val="24"/>
          <w:lang w:eastAsia="pl-PL"/>
        </w:rPr>
        <w:t xml:space="preserve">) </w:t>
      </w:r>
    </w:p>
    <w:p w14:paraId="02A9AE9F"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3. Każdy Wykonawca otrzyma od Zamawiającego do montażu w pojeździe odśnieżającym urządzenie GPS montowane do gniazda zapalniczki samochodowej, lub do instalacji elektrycznej pojazdu. Wykonawca zapewni/zabezpieczy w pojeździe gniazdo zapalniczki samochodowej, lub dostęp do instalacji zasilającej: zasilenie + masa oraz stacyjki. Wykonawca odpowiada za zabezpieczenie napięcia w gnieździe celem poprawnego działania przekazanego przez Zamawiającego urządzenia GPS co stanowi podstawę do rozliczenia czasu pracy pojazdu. </w:t>
      </w:r>
    </w:p>
    <w:p w14:paraId="0EFB4288"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Podstawą rozliczenia usługi odśnieżania i posypywania będzie raport generowany na podstawi pomiaru GPS pracującego pojazdu w terenie i potwierdzeniu poprawności wykonania zadania przez inspektora nadzoru i sołtysów. Raport pracy Wykonawcy będzie przedkładany koordynatorowi odśnieżania do zatwierdzenia. Wszystkie pojazdy i sprzęty przeznaczone do wykonywania usługi „Akcji zima” muszą być udostępnione przez Wykonawcę do instalacji GPS przez podmiot upoważniony przez Zamawiającego do dnia 15 października każdego roku. Wyposażenie pojazdów do zimowego utrzymania w odbiorniki GPS ma służyć Zamawiającemu jako system kontroli realizacji zamówienia. W ostatnim dniu obowiązywania umowy dane zostaną zarchiwizowane na nośniku zewnętrznym i przekazane Zamawiającemu. Wykonanie archiwizacji Wykonawca wliczy w koszt oferty. </w:t>
      </w:r>
    </w:p>
    <w:p w14:paraId="61879620"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4. Podział Gminy Łazy na strefy/ części/ </w:t>
      </w:r>
    </w:p>
    <w:p w14:paraId="2629FE8D"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Strefa I miasto Łazy drogi gminne – 39,17 km </w:t>
      </w:r>
    </w:p>
    <w:p w14:paraId="786D53E8"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Strefa II Rokitno Szlacheckie, Hutki Kanki drogi gminne – 12,50 km Strefa </w:t>
      </w:r>
    </w:p>
    <w:p w14:paraId="4435DFCA"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III Niegowonice, Niegowoniczki, Grabowa, </w:t>
      </w:r>
      <w:proofErr w:type="spellStart"/>
      <w:r w:rsidRPr="00AB1EDA">
        <w:rPr>
          <w:rFonts w:ascii="Times New Roman" w:eastAsia="Times New Roman" w:hAnsi="Times New Roman" w:cs="Times New Roman"/>
          <w:sz w:val="24"/>
          <w:szCs w:val="24"/>
          <w:lang w:eastAsia="pl-PL"/>
        </w:rPr>
        <w:t>Skałbania</w:t>
      </w:r>
      <w:proofErr w:type="spellEnd"/>
      <w:r w:rsidRPr="00AB1EDA">
        <w:rPr>
          <w:rFonts w:ascii="Times New Roman" w:eastAsia="Times New Roman" w:hAnsi="Times New Roman" w:cs="Times New Roman"/>
          <w:sz w:val="24"/>
          <w:szCs w:val="24"/>
          <w:lang w:eastAsia="pl-PL"/>
        </w:rPr>
        <w:t xml:space="preserve"> drogi gminne – 41,79km Strefa </w:t>
      </w:r>
    </w:p>
    <w:p w14:paraId="17064256"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lastRenderedPageBreak/>
        <w:t xml:space="preserve">IV Wysoka, Wiesiółka, Chruszczobród, Chruszczobród Piaski drogi gminne – 34,50 km Strefa V Ciągowice, Turza, Kuźnica Masłońska drogi gminne – 10,98 km 5. </w:t>
      </w:r>
    </w:p>
    <w:p w14:paraId="324CFE25"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CPV : 90620000-9 - Usługi odśnieżania, </w:t>
      </w:r>
    </w:p>
    <w:p w14:paraId="00510247"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90630000-2 Usługi usuwania </w:t>
      </w:r>
      <w:proofErr w:type="spellStart"/>
      <w:r w:rsidRPr="00AB1EDA">
        <w:rPr>
          <w:rFonts w:ascii="Times New Roman" w:eastAsia="Times New Roman" w:hAnsi="Times New Roman" w:cs="Times New Roman"/>
          <w:sz w:val="24"/>
          <w:szCs w:val="24"/>
          <w:lang w:eastAsia="pl-PL"/>
        </w:rPr>
        <w:t>oblodzeń</w:t>
      </w:r>
      <w:proofErr w:type="spellEnd"/>
      <w:r w:rsidRPr="00AB1EDA">
        <w:rPr>
          <w:rFonts w:ascii="Times New Roman" w:eastAsia="Times New Roman" w:hAnsi="Times New Roman" w:cs="Times New Roman"/>
          <w:sz w:val="24"/>
          <w:szCs w:val="24"/>
          <w:lang w:eastAsia="pl-PL"/>
        </w:rPr>
        <w:t xml:space="preserve"> </w:t>
      </w:r>
    </w:p>
    <w:p w14:paraId="74234629"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90610000-6 Usługi sprzątania i zamiatania ulic </w:t>
      </w:r>
    </w:p>
    <w:p w14:paraId="3CEB9784"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6. Szczegółowy zakres usługi wraz z wykazem dróg zimowego utrzymania, z podziałem na Strefy ( części) zawiera - Załącznik nr 9 do SIWZ ( specyfikacja usługi ). Załącznik ten stanowi integralną część niniejszej specyfikacji istotnych warunków zamówienia. </w:t>
      </w:r>
    </w:p>
    <w:p w14:paraId="3A8B677B"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7. Opis części zamówienia. </w:t>
      </w:r>
    </w:p>
    <w:p w14:paraId="5217F69B"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Zamawiający dopuszcza składanie ofert częściowych dla następujących zadań Zadanie nr 1 – Strefa I, miasto Łazy; </w:t>
      </w:r>
    </w:p>
    <w:p w14:paraId="030C7C8A"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Zadanie nr 2 – Strefa II Rokitno Szlacheckie, Hutki Kanki; </w:t>
      </w:r>
    </w:p>
    <w:p w14:paraId="0A8B10C8"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Zadanie nr 3 – Strefa III Niegowonice, Niegowoniczki, Grabowa, </w:t>
      </w:r>
      <w:proofErr w:type="spellStart"/>
      <w:r w:rsidRPr="00AB1EDA">
        <w:rPr>
          <w:rFonts w:ascii="Times New Roman" w:eastAsia="Times New Roman" w:hAnsi="Times New Roman" w:cs="Times New Roman"/>
          <w:sz w:val="24"/>
          <w:szCs w:val="24"/>
          <w:lang w:eastAsia="pl-PL"/>
        </w:rPr>
        <w:t>Skałbania</w:t>
      </w:r>
      <w:proofErr w:type="spellEnd"/>
      <w:r w:rsidRPr="00AB1EDA">
        <w:rPr>
          <w:rFonts w:ascii="Times New Roman" w:eastAsia="Times New Roman" w:hAnsi="Times New Roman" w:cs="Times New Roman"/>
          <w:sz w:val="24"/>
          <w:szCs w:val="24"/>
          <w:lang w:eastAsia="pl-PL"/>
        </w:rPr>
        <w:t xml:space="preserve">; </w:t>
      </w:r>
    </w:p>
    <w:p w14:paraId="31AC8F6E"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Zadanie nr 4 – Strefa IV Wysoka, Wiesiółka, Chruszczobród, Chruszczobród Piaski; </w:t>
      </w:r>
    </w:p>
    <w:p w14:paraId="63AF329A"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Zadanie nr 5 – Strefa V Ciągowice, Turza, Kuźnica Masłońska. </w:t>
      </w:r>
    </w:p>
    <w:p w14:paraId="3C562CB6"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8. Informacja o obowiązku zatrudnienia przez Wykonawcę lub Podwykonawcę na podstawie umowy o pracę osób wykonujących czynności w trakcie realizacji zamówienia W przedmiotowym zamówieniu wykonywanie czynności w zakresie realizacji zamówienia polega na wykonywaniu pracy w sposób określony w art. 22 § 1 ustawy z dnia 26 czerwca 1974 r. – Kodeks pracy (Dz. U. z 2019 r. poz. 1040, z </w:t>
      </w:r>
      <w:proofErr w:type="spellStart"/>
      <w:r w:rsidRPr="00AB1EDA">
        <w:rPr>
          <w:rFonts w:ascii="Times New Roman" w:eastAsia="Times New Roman" w:hAnsi="Times New Roman" w:cs="Times New Roman"/>
          <w:sz w:val="24"/>
          <w:szCs w:val="24"/>
          <w:lang w:eastAsia="pl-PL"/>
        </w:rPr>
        <w:t>późn</w:t>
      </w:r>
      <w:proofErr w:type="spellEnd"/>
      <w:r w:rsidRPr="00AB1EDA">
        <w:rPr>
          <w:rFonts w:ascii="Times New Roman" w:eastAsia="Times New Roman" w:hAnsi="Times New Roman" w:cs="Times New Roman"/>
          <w:sz w:val="24"/>
          <w:szCs w:val="24"/>
          <w:lang w:eastAsia="pl-PL"/>
        </w:rPr>
        <w:t xml:space="preserve">. zm.). Zamawiający wymaga, aby osoby, którymi Wykonawca będzie się posługiwał przy wykonywaniu usług będących przedmiotem zamówienia w całym okresie obowiązywania umowy, były zatrudnione na podstawie umowy o pracę. W przypadku powzięcia przez Zamawiającego informacji o naruszeniu przez Wykonawcę obowiązku, określonego powyżej, Zamawiający niezwłocznie zawiadomi o tym fakcie Państwową Inspekcję Pracy, celem podjęcia przez nią stosownego postępowania wyjaśniającego w tej sprawie. Określenie rodzaju czynności niezbędnych do realizacji zamówienia, których dotyczą wymagania zatrudnienia na podstawie umowy o pracę przez Wykonawcę lub Podwykonawcę osób wykonujących czynności w trakcie realizacji zamówienia: Zamawiający wymaga zatrudnienia przez wykonawcę lub podwykonawcę na podstawie umowy o pracę osób wykonujących następujące czynności w zakresie realizacji zamówienia: a) kierowanie pojazdami przewidzianymi do realizacji zamówienia, Określenie sposobu dokumentowania zatrudnienia osób wykonujących czynności w trakcie realizacji zamówienia: Na potwierdzenie spełniania tego wymogu Wykonawca przedstawi przed podpisaniem umowy oświadczenie – zgodnie z zapisami załącznika nr 5 do SIWZ. </w:t>
      </w:r>
    </w:p>
    <w:p w14:paraId="3DA34D46"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9. Poszczególne, szacunkowe ilości kilometrów przejechanych w trakcie prowadzenia akcji zima zawierają formularze cenowe stanowiące załączniki nr 1.1 – 1.5 do oferty. </w:t>
      </w:r>
    </w:p>
    <w:p w14:paraId="2575930D" w14:textId="50FE0F71"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10. Wykonanie uzależnione będzie od potrzeb jakie wynikną z warunków pogodowych w danym okresie zimowym. Ilości jednostek miar (km, m 2, m 3) podanych w załącznikach cenowych mają charakter szacunkowy i zostały podane w celu realnej oceny ofert i wyboru najkorzystniejszej oferty według obiektywnych wskaźników. </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 xml:space="preserve">II.5) Główny kod CPV: </w:t>
      </w:r>
      <w:r w:rsidRPr="00AB1EDA">
        <w:rPr>
          <w:rFonts w:ascii="Times New Roman" w:eastAsia="Times New Roman" w:hAnsi="Times New Roman" w:cs="Times New Roman"/>
          <w:sz w:val="24"/>
          <w:szCs w:val="24"/>
          <w:lang w:eastAsia="pl-PL"/>
        </w:rPr>
        <w:t xml:space="preserve">90620000-0 </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Dodatkowe kody CPV:</w:t>
      </w:r>
      <w:r w:rsidRPr="00AB1ED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B1EDA" w:rsidRPr="00AB1EDA" w14:paraId="0268F21B" w14:textId="77777777" w:rsidTr="00AB1EDA">
        <w:tc>
          <w:tcPr>
            <w:tcW w:w="0" w:type="auto"/>
            <w:tcBorders>
              <w:top w:val="single" w:sz="6" w:space="0" w:color="000000"/>
              <w:left w:val="single" w:sz="6" w:space="0" w:color="000000"/>
              <w:bottom w:val="single" w:sz="6" w:space="0" w:color="000000"/>
              <w:right w:val="single" w:sz="6" w:space="0" w:color="000000"/>
            </w:tcBorders>
            <w:vAlign w:val="center"/>
            <w:hideMark/>
          </w:tcPr>
          <w:p w14:paraId="2A971E0F"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Kod CPV</w:t>
            </w:r>
          </w:p>
        </w:tc>
      </w:tr>
      <w:tr w:rsidR="00AB1EDA" w:rsidRPr="00AB1EDA" w14:paraId="588BD338" w14:textId="77777777" w:rsidTr="00AB1EDA">
        <w:tc>
          <w:tcPr>
            <w:tcW w:w="0" w:type="auto"/>
            <w:tcBorders>
              <w:top w:val="single" w:sz="6" w:space="0" w:color="000000"/>
              <w:left w:val="single" w:sz="6" w:space="0" w:color="000000"/>
              <w:bottom w:val="single" w:sz="6" w:space="0" w:color="000000"/>
              <w:right w:val="single" w:sz="6" w:space="0" w:color="000000"/>
            </w:tcBorders>
            <w:vAlign w:val="center"/>
            <w:hideMark/>
          </w:tcPr>
          <w:p w14:paraId="0F1CA252"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90630000-2</w:t>
            </w:r>
          </w:p>
        </w:tc>
      </w:tr>
      <w:tr w:rsidR="00AB1EDA" w:rsidRPr="00AB1EDA" w14:paraId="49E1E777" w14:textId="77777777" w:rsidTr="00AB1EDA">
        <w:tc>
          <w:tcPr>
            <w:tcW w:w="0" w:type="auto"/>
            <w:tcBorders>
              <w:top w:val="single" w:sz="6" w:space="0" w:color="000000"/>
              <w:left w:val="single" w:sz="6" w:space="0" w:color="000000"/>
              <w:bottom w:val="single" w:sz="6" w:space="0" w:color="000000"/>
              <w:right w:val="single" w:sz="6" w:space="0" w:color="000000"/>
            </w:tcBorders>
            <w:vAlign w:val="center"/>
            <w:hideMark/>
          </w:tcPr>
          <w:p w14:paraId="0732FB5E"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90610000-6</w:t>
            </w:r>
          </w:p>
        </w:tc>
      </w:tr>
    </w:tbl>
    <w:p w14:paraId="7A79A169" w14:textId="5121DD86"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b/>
          <w:bCs/>
          <w:sz w:val="24"/>
          <w:szCs w:val="24"/>
          <w:lang w:eastAsia="pl-PL"/>
        </w:rPr>
        <w:t xml:space="preserve">II.6) Całkowita wartość zamówienia </w:t>
      </w:r>
      <w:r w:rsidRPr="00AB1EDA">
        <w:rPr>
          <w:rFonts w:ascii="Times New Roman" w:eastAsia="Times New Roman" w:hAnsi="Times New Roman" w:cs="Times New Roman"/>
          <w:i/>
          <w:iCs/>
          <w:sz w:val="24"/>
          <w:szCs w:val="24"/>
          <w:lang w:eastAsia="pl-PL"/>
        </w:rPr>
        <w:t>(jeżeli zamawiający podaje informacje o wartości zamówienia)</w:t>
      </w:r>
      <w:r w:rsidRPr="00AB1EDA">
        <w:rPr>
          <w:rFonts w:ascii="Times New Roman" w:eastAsia="Times New Roman" w:hAnsi="Times New Roman" w:cs="Times New Roman"/>
          <w:sz w:val="24"/>
          <w:szCs w:val="24"/>
          <w:lang w:eastAsia="pl-PL"/>
        </w:rPr>
        <w:t xml:space="preserve">: </w:t>
      </w:r>
      <w:r w:rsidRPr="00AB1EDA">
        <w:rPr>
          <w:rFonts w:ascii="Times New Roman" w:eastAsia="Times New Roman" w:hAnsi="Times New Roman" w:cs="Times New Roman"/>
          <w:sz w:val="24"/>
          <w:szCs w:val="24"/>
          <w:lang w:eastAsia="pl-PL"/>
        </w:rPr>
        <w:br/>
        <w:t xml:space="preserve">Wartość bez VAT: </w:t>
      </w:r>
      <w:r w:rsidRPr="00AB1EDA">
        <w:rPr>
          <w:rFonts w:ascii="Times New Roman" w:eastAsia="Times New Roman" w:hAnsi="Times New Roman" w:cs="Times New Roman"/>
          <w:sz w:val="24"/>
          <w:szCs w:val="24"/>
          <w:lang w:eastAsia="pl-PL"/>
        </w:rPr>
        <w:br/>
        <w:t xml:space="preserve">Waluta: </w:t>
      </w:r>
    </w:p>
    <w:p w14:paraId="2732298A"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lastRenderedPageBreak/>
        <w:br/>
      </w:r>
      <w:r w:rsidRPr="00AB1ED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B1EDA">
        <w:rPr>
          <w:rFonts w:ascii="Times New Roman" w:eastAsia="Times New Roman" w:hAnsi="Times New Roman" w:cs="Times New Roman"/>
          <w:sz w:val="24"/>
          <w:szCs w:val="24"/>
          <w:lang w:eastAsia="pl-PL"/>
        </w:rPr>
        <w:t xml:space="preserve"> </w:t>
      </w:r>
    </w:p>
    <w:p w14:paraId="6FF41D71" w14:textId="77777777" w:rsidR="00920CCC" w:rsidRDefault="00AB1EDA" w:rsidP="00AB1EDA">
      <w:pPr>
        <w:spacing w:after="0" w:line="240" w:lineRule="auto"/>
        <w:rPr>
          <w:rFonts w:ascii="Times New Roman" w:eastAsia="Times New Roman" w:hAnsi="Times New Roman" w:cs="Times New Roman"/>
          <w:b/>
          <w:bCs/>
          <w:sz w:val="24"/>
          <w:szCs w:val="24"/>
          <w:lang w:eastAsia="pl-PL"/>
        </w:rPr>
      </w:pP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B1EDA">
        <w:rPr>
          <w:rFonts w:ascii="Times New Roman" w:eastAsia="Times New Roman" w:hAnsi="Times New Roman" w:cs="Times New Roman"/>
          <w:b/>
          <w:bCs/>
          <w:sz w:val="24"/>
          <w:szCs w:val="24"/>
          <w:lang w:eastAsia="pl-PL"/>
        </w:rPr>
        <w:t>Pzp</w:t>
      </w:r>
      <w:proofErr w:type="spellEnd"/>
      <w:r w:rsidRPr="00AB1EDA">
        <w:rPr>
          <w:rFonts w:ascii="Times New Roman" w:eastAsia="Times New Roman" w:hAnsi="Times New Roman" w:cs="Times New Roman"/>
          <w:b/>
          <w:bCs/>
          <w:sz w:val="24"/>
          <w:szCs w:val="24"/>
          <w:lang w:eastAsia="pl-PL"/>
        </w:rPr>
        <w:t xml:space="preserve">: </w:t>
      </w:r>
      <w:r w:rsidRPr="00AB1EDA">
        <w:rPr>
          <w:rFonts w:ascii="Times New Roman" w:eastAsia="Times New Roman" w:hAnsi="Times New Roman" w:cs="Times New Roman"/>
          <w:sz w:val="24"/>
          <w:szCs w:val="24"/>
          <w:lang w:eastAsia="pl-PL"/>
        </w:rPr>
        <w:t xml:space="preserve">Nie </w:t>
      </w:r>
      <w:r w:rsidRPr="00AB1ED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B1EDA">
        <w:rPr>
          <w:rFonts w:ascii="Times New Roman" w:eastAsia="Times New Roman" w:hAnsi="Times New Roman" w:cs="Times New Roman"/>
          <w:sz w:val="24"/>
          <w:szCs w:val="24"/>
          <w:lang w:eastAsia="pl-PL"/>
        </w:rPr>
        <w:t>Pzp</w:t>
      </w:r>
      <w:proofErr w:type="spellEnd"/>
      <w:r w:rsidRPr="00AB1EDA">
        <w:rPr>
          <w:rFonts w:ascii="Times New Roman" w:eastAsia="Times New Roman" w:hAnsi="Times New Roman" w:cs="Times New Roman"/>
          <w:sz w:val="24"/>
          <w:szCs w:val="24"/>
          <w:lang w:eastAsia="pl-PL"/>
        </w:rPr>
        <w:t xml:space="preserve">: </w:t>
      </w:r>
      <w:r w:rsidRPr="00AB1EDA">
        <w:rPr>
          <w:rFonts w:ascii="Times New Roman" w:eastAsia="Times New Roman" w:hAnsi="Times New Roman" w:cs="Times New Roman"/>
          <w:sz w:val="24"/>
          <w:szCs w:val="24"/>
          <w:lang w:eastAsia="pl-PL"/>
        </w:rPr>
        <w:br/>
      </w:r>
    </w:p>
    <w:p w14:paraId="4A70584B" w14:textId="1B3C3619"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B1EDA">
        <w:rPr>
          <w:rFonts w:ascii="Times New Roman" w:eastAsia="Times New Roman" w:hAnsi="Times New Roman" w:cs="Times New Roman"/>
          <w:sz w:val="24"/>
          <w:szCs w:val="24"/>
          <w:lang w:eastAsia="pl-PL"/>
        </w:rPr>
        <w:t xml:space="preserve"> </w:t>
      </w:r>
      <w:r w:rsidRPr="00AB1EDA">
        <w:rPr>
          <w:rFonts w:ascii="Times New Roman" w:eastAsia="Times New Roman" w:hAnsi="Times New Roman" w:cs="Times New Roman"/>
          <w:sz w:val="24"/>
          <w:szCs w:val="24"/>
          <w:lang w:eastAsia="pl-PL"/>
        </w:rPr>
        <w:br/>
        <w:t>miesiącach:   </w:t>
      </w:r>
      <w:r w:rsidRPr="00AB1EDA">
        <w:rPr>
          <w:rFonts w:ascii="Times New Roman" w:eastAsia="Times New Roman" w:hAnsi="Times New Roman" w:cs="Times New Roman"/>
          <w:i/>
          <w:iCs/>
          <w:sz w:val="24"/>
          <w:szCs w:val="24"/>
          <w:lang w:eastAsia="pl-PL"/>
        </w:rPr>
        <w:t xml:space="preserve"> lub </w:t>
      </w:r>
      <w:r w:rsidRPr="00AB1EDA">
        <w:rPr>
          <w:rFonts w:ascii="Times New Roman" w:eastAsia="Times New Roman" w:hAnsi="Times New Roman" w:cs="Times New Roman"/>
          <w:b/>
          <w:bCs/>
          <w:sz w:val="24"/>
          <w:szCs w:val="24"/>
          <w:lang w:eastAsia="pl-PL"/>
        </w:rPr>
        <w:t>dniach:</w:t>
      </w:r>
      <w:r w:rsidRPr="00AB1EDA">
        <w:rPr>
          <w:rFonts w:ascii="Times New Roman" w:eastAsia="Times New Roman" w:hAnsi="Times New Roman" w:cs="Times New Roman"/>
          <w:sz w:val="24"/>
          <w:szCs w:val="24"/>
          <w:lang w:eastAsia="pl-PL"/>
        </w:rPr>
        <w:t xml:space="preserve"> </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i/>
          <w:iCs/>
          <w:sz w:val="24"/>
          <w:szCs w:val="24"/>
          <w:lang w:eastAsia="pl-PL"/>
        </w:rPr>
        <w:t>lub</w:t>
      </w:r>
      <w:r w:rsidRPr="00AB1EDA">
        <w:rPr>
          <w:rFonts w:ascii="Times New Roman" w:eastAsia="Times New Roman" w:hAnsi="Times New Roman" w:cs="Times New Roman"/>
          <w:sz w:val="24"/>
          <w:szCs w:val="24"/>
          <w:lang w:eastAsia="pl-PL"/>
        </w:rPr>
        <w:t xml:space="preserve"> </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 xml:space="preserve">data rozpoczęcia: </w:t>
      </w:r>
      <w:r w:rsidRPr="00AB1EDA">
        <w:rPr>
          <w:rFonts w:ascii="Times New Roman" w:eastAsia="Times New Roman" w:hAnsi="Times New Roman" w:cs="Times New Roman"/>
          <w:sz w:val="24"/>
          <w:szCs w:val="24"/>
          <w:lang w:eastAsia="pl-PL"/>
        </w:rPr>
        <w:t> </w:t>
      </w:r>
      <w:r w:rsidRPr="00AB1EDA">
        <w:rPr>
          <w:rFonts w:ascii="Times New Roman" w:eastAsia="Times New Roman" w:hAnsi="Times New Roman" w:cs="Times New Roman"/>
          <w:i/>
          <w:iCs/>
          <w:sz w:val="24"/>
          <w:szCs w:val="24"/>
          <w:lang w:eastAsia="pl-PL"/>
        </w:rPr>
        <w:t xml:space="preserve"> lub </w:t>
      </w:r>
      <w:r w:rsidRPr="00AB1EDA">
        <w:rPr>
          <w:rFonts w:ascii="Times New Roman" w:eastAsia="Times New Roman" w:hAnsi="Times New Roman" w:cs="Times New Roman"/>
          <w:b/>
          <w:bCs/>
          <w:sz w:val="24"/>
          <w:szCs w:val="24"/>
          <w:lang w:eastAsia="pl-PL"/>
        </w:rPr>
        <w:t xml:space="preserve">zakończenia: </w:t>
      </w:r>
      <w:r w:rsidRPr="00AB1EDA">
        <w:rPr>
          <w:rFonts w:ascii="Times New Roman" w:eastAsia="Times New Roman" w:hAnsi="Times New Roman" w:cs="Times New Roman"/>
          <w:sz w:val="24"/>
          <w:szCs w:val="24"/>
          <w:lang w:eastAsia="pl-PL"/>
        </w:rPr>
        <w:t xml:space="preserve">2022-03-31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AB1EDA" w:rsidRPr="00AB1EDA" w14:paraId="13759159" w14:textId="77777777" w:rsidTr="00AB1EDA">
        <w:tc>
          <w:tcPr>
            <w:tcW w:w="0" w:type="auto"/>
            <w:tcBorders>
              <w:top w:val="single" w:sz="6" w:space="0" w:color="000000"/>
              <w:left w:val="single" w:sz="6" w:space="0" w:color="000000"/>
              <w:bottom w:val="single" w:sz="6" w:space="0" w:color="000000"/>
              <w:right w:val="single" w:sz="6" w:space="0" w:color="000000"/>
            </w:tcBorders>
            <w:vAlign w:val="center"/>
            <w:hideMark/>
          </w:tcPr>
          <w:p w14:paraId="52F801D2"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AC78F"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766C81"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2D4323"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Data zakończenia</w:t>
            </w:r>
          </w:p>
        </w:tc>
      </w:tr>
      <w:tr w:rsidR="00AB1EDA" w:rsidRPr="00AB1EDA" w14:paraId="18EE1103" w14:textId="77777777" w:rsidTr="00AB1EDA">
        <w:tc>
          <w:tcPr>
            <w:tcW w:w="0" w:type="auto"/>
            <w:tcBorders>
              <w:top w:val="single" w:sz="6" w:space="0" w:color="000000"/>
              <w:left w:val="single" w:sz="6" w:space="0" w:color="000000"/>
              <w:bottom w:val="single" w:sz="6" w:space="0" w:color="000000"/>
              <w:right w:val="single" w:sz="6" w:space="0" w:color="000000"/>
            </w:tcBorders>
            <w:vAlign w:val="center"/>
            <w:hideMark/>
          </w:tcPr>
          <w:p w14:paraId="2055D215"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945CD" w14:textId="77777777" w:rsidR="00AB1EDA" w:rsidRPr="00AB1EDA" w:rsidRDefault="00AB1EDA" w:rsidP="00AB1EDA">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A7789A" w14:textId="77777777" w:rsidR="00AB1EDA" w:rsidRPr="00AB1EDA" w:rsidRDefault="00AB1EDA" w:rsidP="00AB1EDA">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CA8F72"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2022-03-31</w:t>
            </w:r>
          </w:p>
        </w:tc>
      </w:tr>
    </w:tbl>
    <w:p w14:paraId="000F58AA"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 xml:space="preserve">II.9) Informacje dodatkowe: </w:t>
      </w:r>
    </w:p>
    <w:p w14:paraId="29AF457F" w14:textId="77777777" w:rsidR="00920CCC" w:rsidRDefault="00920CCC" w:rsidP="00AB1EDA">
      <w:pPr>
        <w:spacing w:after="0" w:line="240" w:lineRule="auto"/>
        <w:rPr>
          <w:rFonts w:ascii="Times New Roman" w:eastAsia="Times New Roman" w:hAnsi="Times New Roman" w:cs="Times New Roman"/>
          <w:sz w:val="24"/>
          <w:szCs w:val="24"/>
          <w:u w:val="single"/>
          <w:lang w:eastAsia="pl-PL"/>
        </w:rPr>
      </w:pPr>
    </w:p>
    <w:p w14:paraId="67C92A8D" w14:textId="031A7962"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2B72574A"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b/>
          <w:bCs/>
          <w:sz w:val="24"/>
          <w:szCs w:val="24"/>
          <w:lang w:eastAsia="pl-PL"/>
        </w:rPr>
        <w:t xml:space="preserve">III.1) WARUNKI UDZIAŁU W POSTĘPOWANIU </w:t>
      </w:r>
    </w:p>
    <w:p w14:paraId="740B9BF2" w14:textId="77777777" w:rsidR="00920CCC" w:rsidRDefault="00AB1EDA" w:rsidP="00AB1EDA">
      <w:pPr>
        <w:spacing w:after="0" w:line="240" w:lineRule="auto"/>
        <w:rPr>
          <w:rFonts w:ascii="Times New Roman" w:eastAsia="Times New Roman" w:hAnsi="Times New Roman" w:cs="Times New Roman"/>
          <w:b/>
          <w:bCs/>
          <w:sz w:val="24"/>
          <w:szCs w:val="24"/>
          <w:lang w:eastAsia="pl-PL"/>
        </w:rPr>
      </w:pPr>
      <w:r w:rsidRPr="00AB1ED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B1EDA">
        <w:rPr>
          <w:rFonts w:ascii="Times New Roman" w:eastAsia="Times New Roman" w:hAnsi="Times New Roman" w:cs="Times New Roman"/>
          <w:sz w:val="24"/>
          <w:szCs w:val="24"/>
          <w:lang w:eastAsia="pl-PL"/>
        </w:rPr>
        <w:t xml:space="preserve"> </w:t>
      </w:r>
      <w:r w:rsidRPr="00AB1EDA">
        <w:rPr>
          <w:rFonts w:ascii="Times New Roman" w:eastAsia="Times New Roman" w:hAnsi="Times New Roman" w:cs="Times New Roman"/>
          <w:sz w:val="24"/>
          <w:szCs w:val="24"/>
          <w:lang w:eastAsia="pl-PL"/>
        </w:rPr>
        <w:br/>
        <w:t xml:space="preserve">Określenie warunków: </w:t>
      </w:r>
      <w:r w:rsidRPr="00AB1EDA">
        <w:rPr>
          <w:rFonts w:ascii="Times New Roman" w:eastAsia="Times New Roman" w:hAnsi="Times New Roman" w:cs="Times New Roman"/>
          <w:sz w:val="24"/>
          <w:szCs w:val="24"/>
          <w:lang w:eastAsia="pl-PL"/>
        </w:rPr>
        <w:br/>
        <w:t xml:space="preserve">Informacje dodatkowe </w:t>
      </w:r>
      <w:r w:rsidRPr="00AB1EDA">
        <w:rPr>
          <w:rFonts w:ascii="Times New Roman" w:eastAsia="Times New Roman" w:hAnsi="Times New Roman" w:cs="Times New Roman"/>
          <w:sz w:val="24"/>
          <w:szCs w:val="24"/>
          <w:lang w:eastAsia="pl-PL"/>
        </w:rPr>
        <w:br/>
      </w:r>
    </w:p>
    <w:p w14:paraId="4B3CFAB2" w14:textId="7D6A5A00" w:rsidR="00920CCC" w:rsidRDefault="00AB1EDA" w:rsidP="00AB1EDA">
      <w:pPr>
        <w:spacing w:after="0" w:line="240" w:lineRule="auto"/>
        <w:rPr>
          <w:rFonts w:ascii="Times New Roman" w:eastAsia="Times New Roman" w:hAnsi="Times New Roman" w:cs="Times New Roman"/>
          <w:b/>
          <w:bCs/>
          <w:sz w:val="24"/>
          <w:szCs w:val="24"/>
          <w:lang w:eastAsia="pl-PL"/>
        </w:rPr>
      </w:pPr>
      <w:r w:rsidRPr="00AB1EDA">
        <w:rPr>
          <w:rFonts w:ascii="Times New Roman" w:eastAsia="Times New Roman" w:hAnsi="Times New Roman" w:cs="Times New Roman"/>
          <w:b/>
          <w:bCs/>
          <w:sz w:val="24"/>
          <w:szCs w:val="24"/>
          <w:lang w:eastAsia="pl-PL"/>
        </w:rPr>
        <w:t xml:space="preserve">III.1.2) Sytuacja finansowa lub ekonomiczna </w:t>
      </w:r>
      <w:r w:rsidRPr="00AB1EDA">
        <w:rPr>
          <w:rFonts w:ascii="Times New Roman" w:eastAsia="Times New Roman" w:hAnsi="Times New Roman" w:cs="Times New Roman"/>
          <w:sz w:val="24"/>
          <w:szCs w:val="24"/>
          <w:lang w:eastAsia="pl-PL"/>
        </w:rPr>
        <w:br/>
        <w:t xml:space="preserve">Określenie warunków: </w:t>
      </w:r>
      <w:r w:rsidRPr="00AB1EDA">
        <w:rPr>
          <w:rFonts w:ascii="Times New Roman" w:eastAsia="Times New Roman" w:hAnsi="Times New Roman" w:cs="Times New Roman"/>
          <w:sz w:val="24"/>
          <w:szCs w:val="24"/>
          <w:lang w:eastAsia="pl-PL"/>
        </w:rPr>
        <w:br/>
        <w:t xml:space="preserve">Informacje dodatkowe </w:t>
      </w:r>
      <w:r w:rsidRPr="00AB1EDA">
        <w:rPr>
          <w:rFonts w:ascii="Times New Roman" w:eastAsia="Times New Roman" w:hAnsi="Times New Roman" w:cs="Times New Roman"/>
          <w:sz w:val="24"/>
          <w:szCs w:val="24"/>
          <w:lang w:eastAsia="pl-PL"/>
        </w:rPr>
        <w:br/>
      </w:r>
    </w:p>
    <w:p w14:paraId="1EB4C1FE"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b/>
          <w:bCs/>
          <w:sz w:val="24"/>
          <w:szCs w:val="24"/>
          <w:lang w:eastAsia="pl-PL"/>
        </w:rPr>
        <w:t xml:space="preserve">III.1.3) Zdolność techniczna lub zawodowa </w:t>
      </w:r>
      <w:r w:rsidRPr="00AB1EDA">
        <w:rPr>
          <w:rFonts w:ascii="Times New Roman" w:eastAsia="Times New Roman" w:hAnsi="Times New Roman" w:cs="Times New Roman"/>
          <w:sz w:val="24"/>
          <w:szCs w:val="24"/>
          <w:lang w:eastAsia="pl-PL"/>
        </w:rPr>
        <w:br/>
        <w:t xml:space="preserve">Określenie warunków: </w:t>
      </w:r>
    </w:p>
    <w:p w14:paraId="175BC4BB"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A) W ramach badania zdolności technicznej i zawodowej Wykonawcy do wykonania zamówienia w zakresie posiadania wiedzy i doświadczenia: Zamawiający uzna warunek za spełniony, jeśli Wykonawca wykaże, że w okresie ostatnich trzech lat przed upływem terminu składania ofert, a jeżeli okres prowadzenia działalności jest krótszy - w tym okresie- zrealizował co najmniej 1 zadanie polegające na wykonaniu usługi zimowego utrzymania dróg w jednym sezonie zimowym: </w:t>
      </w:r>
    </w:p>
    <w:p w14:paraId="566C6ED5"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1. Dla zadania nr 1 o wartości minimum 50 000,00 zł brutto. </w:t>
      </w:r>
    </w:p>
    <w:p w14:paraId="1DA97A15"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2. Dla zadania nr 2 o wartości minimum 4 000,00 zł brutto. </w:t>
      </w:r>
    </w:p>
    <w:p w14:paraId="3B08A703"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3. Dla zadania nr 3 o wartości minimum 15 000,00 zł brutto. </w:t>
      </w:r>
    </w:p>
    <w:p w14:paraId="3F492CC9"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4. Dla zadania nr 4 o wartości minimum 10 000,00 zł brutto, </w:t>
      </w:r>
    </w:p>
    <w:p w14:paraId="66CE1378"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5. Dla zadania nr 5 o wartości minimum 4 000,00 zł brutto, </w:t>
      </w:r>
    </w:p>
    <w:p w14:paraId="136C2CDC"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W przypadku Wykonawców wspólnie ubiegających się o udzielenie zamówienia spełnianie warunków wskazanych powyżej Wykonawcy wykazują łącznie. </w:t>
      </w:r>
    </w:p>
    <w:p w14:paraId="3303FFC7"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B) W ramach badania zdolności technicznej i zawodowej Wykonawcy do wykonania zamówienia Zamawiający określa następujące warunki w zakresie dysponowanie </w:t>
      </w:r>
      <w:r w:rsidRPr="00AB1EDA">
        <w:rPr>
          <w:rFonts w:ascii="Times New Roman" w:eastAsia="Times New Roman" w:hAnsi="Times New Roman" w:cs="Times New Roman"/>
          <w:sz w:val="24"/>
          <w:szCs w:val="24"/>
          <w:lang w:eastAsia="pl-PL"/>
        </w:rPr>
        <w:lastRenderedPageBreak/>
        <w:t xml:space="preserve">odpowiednim potencjałem technicznym: Wykonawca musi mieć dostępne w celu realizacji zamówienia następujący sprzęt, narzędzia, wyposażenie zakładu i urządzenia techniczne: </w:t>
      </w:r>
    </w:p>
    <w:p w14:paraId="11C599EC"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a). dla zadania nr 1 - strefy I miasto Łazy </w:t>
      </w:r>
    </w:p>
    <w:p w14:paraId="1D86DC22"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 </w:t>
      </w:r>
      <w:proofErr w:type="spellStart"/>
      <w:r w:rsidRPr="00AB1EDA">
        <w:rPr>
          <w:rFonts w:ascii="Times New Roman" w:eastAsia="Times New Roman" w:hAnsi="Times New Roman" w:cs="Times New Roman"/>
          <w:sz w:val="24"/>
          <w:szCs w:val="24"/>
          <w:lang w:eastAsia="pl-PL"/>
        </w:rPr>
        <w:t>pługo</w:t>
      </w:r>
      <w:proofErr w:type="spellEnd"/>
      <w:r w:rsidRPr="00AB1EDA">
        <w:rPr>
          <w:rFonts w:ascii="Times New Roman" w:eastAsia="Times New Roman" w:hAnsi="Times New Roman" w:cs="Times New Roman"/>
          <w:sz w:val="24"/>
          <w:szCs w:val="24"/>
          <w:lang w:eastAsia="pl-PL"/>
        </w:rPr>
        <w:t xml:space="preserve"> - piaskarka na pojazdach samochodowych </w:t>
      </w:r>
    </w:p>
    <w:p w14:paraId="7A8C753C"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-2 pługi wraz z ciągnikiem kołowym z napędem 4x4</w:t>
      </w:r>
    </w:p>
    <w:p w14:paraId="67B25F6C"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 - rozrzutnik do ciągnika </w:t>
      </w:r>
    </w:p>
    <w:p w14:paraId="43B39D73"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 ładowarka </w:t>
      </w:r>
    </w:p>
    <w:p w14:paraId="51227073"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 samochód samowyładowczy </w:t>
      </w:r>
    </w:p>
    <w:p w14:paraId="1F73B2D8"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 odśnieżarka do chodników </w:t>
      </w:r>
    </w:p>
    <w:p w14:paraId="196D5584"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 zabezpieczenie 10 pojemników na piasek (wraz z piaskiem) </w:t>
      </w:r>
    </w:p>
    <w:p w14:paraId="611E0122"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 zamiatarka </w:t>
      </w:r>
    </w:p>
    <w:p w14:paraId="4212CDFD"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lub </w:t>
      </w:r>
    </w:p>
    <w:p w14:paraId="3A692645"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 pług wraz z ciągnikiem kołowym o mocy nie mniejszej niż 80 KM </w:t>
      </w:r>
    </w:p>
    <w:p w14:paraId="379E86E4"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- 2 pługi wraz z ciągnikiem kołowym z napędem 4x4 </w:t>
      </w:r>
    </w:p>
    <w:p w14:paraId="223E328E"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- 2 rozrzutniki do ciągnika </w:t>
      </w:r>
    </w:p>
    <w:p w14:paraId="228D2D41"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 ładowarka </w:t>
      </w:r>
    </w:p>
    <w:p w14:paraId="3997F1C8"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 samochód samowyładowczy </w:t>
      </w:r>
    </w:p>
    <w:p w14:paraId="06B7B7F9"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 odśnieżarka do chodników </w:t>
      </w:r>
    </w:p>
    <w:p w14:paraId="578C8680"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 zabezpieczenie 10 pojemników na piasek (wraz z piaskiem) </w:t>
      </w:r>
    </w:p>
    <w:p w14:paraId="2CABBF3A"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 zamiatarka </w:t>
      </w:r>
    </w:p>
    <w:p w14:paraId="03F359FA"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b) dla strefy III - Niegowonice, Niegowoniczki, Grabowa, </w:t>
      </w:r>
      <w:proofErr w:type="spellStart"/>
      <w:r w:rsidRPr="00AB1EDA">
        <w:rPr>
          <w:rFonts w:ascii="Times New Roman" w:eastAsia="Times New Roman" w:hAnsi="Times New Roman" w:cs="Times New Roman"/>
          <w:sz w:val="24"/>
          <w:szCs w:val="24"/>
          <w:lang w:eastAsia="pl-PL"/>
        </w:rPr>
        <w:t>Skałbania</w:t>
      </w:r>
      <w:proofErr w:type="spellEnd"/>
      <w:r w:rsidRPr="00AB1EDA">
        <w:rPr>
          <w:rFonts w:ascii="Times New Roman" w:eastAsia="Times New Roman" w:hAnsi="Times New Roman" w:cs="Times New Roman"/>
          <w:sz w:val="24"/>
          <w:szCs w:val="24"/>
          <w:lang w:eastAsia="pl-PL"/>
        </w:rPr>
        <w:t xml:space="preserve"> - 1 </w:t>
      </w:r>
      <w:proofErr w:type="spellStart"/>
      <w:r w:rsidRPr="00AB1EDA">
        <w:rPr>
          <w:rFonts w:ascii="Times New Roman" w:eastAsia="Times New Roman" w:hAnsi="Times New Roman" w:cs="Times New Roman"/>
          <w:sz w:val="24"/>
          <w:szCs w:val="24"/>
          <w:lang w:eastAsia="pl-PL"/>
        </w:rPr>
        <w:t>pługo</w:t>
      </w:r>
      <w:proofErr w:type="spellEnd"/>
      <w:r w:rsidRPr="00AB1EDA">
        <w:rPr>
          <w:rFonts w:ascii="Times New Roman" w:eastAsia="Times New Roman" w:hAnsi="Times New Roman" w:cs="Times New Roman"/>
          <w:sz w:val="24"/>
          <w:szCs w:val="24"/>
          <w:lang w:eastAsia="pl-PL"/>
        </w:rPr>
        <w:t xml:space="preserve"> – piaskarka na pojazdach samochodowych, </w:t>
      </w:r>
    </w:p>
    <w:p w14:paraId="177EA1DB"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- 1 pług wraz z ciągnikiem kołowym o mocy nie mniejszej niż 80 KM, </w:t>
      </w:r>
    </w:p>
    <w:p w14:paraId="764EB6BC"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- 2 pługi wraz z ciągnikiem kołowym z napędem 4x4 </w:t>
      </w:r>
    </w:p>
    <w:p w14:paraId="580F0707" w14:textId="538D7F05"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- 1 rozrzutnik do ciągnika, </w:t>
      </w:r>
    </w:p>
    <w:p w14:paraId="4A42E914" w14:textId="03F48E98"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 zamiatarka lub </w:t>
      </w:r>
    </w:p>
    <w:p w14:paraId="5C8C077E"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- 2 pługi wraz z ciągnikiem kołowym o mocy nie mniejszej niż 80 KM, </w:t>
      </w:r>
    </w:p>
    <w:p w14:paraId="7027DF97"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- 2 rozrzutniki do ciągnika, </w:t>
      </w:r>
    </w:p>
    <w:p w14:paraId="214D96E6"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- 2 pługi wraz z ciągnikiem kołowym z napędem 4x4</w:t>
      </w:r>
    </w:p>
    <w:p w14:paraId="56466688"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 - zamiatarka </w:t>
      </w:r>
    </w:p>
    <w:p w14:paraId="4FC5250E"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c). dla strefy IV - Wysoka, Wiesiółka, Chruszczobród, Chruszczobród Piaski </w:t>
      </w:r>
    </w:p>
    <w:p w14:paraId="34C9AFB5" w14:textId="3866833A"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- 1 </w:t>
      </w:r>
      <w:proofErr w:type="spellStart"/>
      <w:r w:rsidRPr="00AB1EDA">
        <w:rPr>
          <w:rFonts w:ascii="Times New Roman" w:eastAsia="Times New Roman" w:hAnsi="Times New Roman" w:cs="Times New Roman"/>
          <w:sz w:val="24"/>
          <w:szCs w:val="24"/>
          <w:lang w:eastAsia="pl-PL"/>
        </w:rPr>
        <w:t>pługo</w:t>
      </w:r>
      <w:proofErr w:type="spellEnd"/>
      <w:r w:rsidRPr="00AB1EDA">
        <w:rPr>
          <w:rFonts w:ascii="Times New Roman" w:eastAsia="Times New Roman" w:hAnsi="Times New Roman" w:cs="Times New Roman"/>
          <w:sz w:val="24"/>
          <w:szCs w:val="24"/>
          <w:lang w:eastAsia="pl-PL"/>
        </w:rPr>
        <w:t xml:space="preserve"> – piaskarka na pojazdach samochodowych, </w:t>
      </w:r>
    </w:p>
    <w:p w14:paraId="73099138"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- 1 pług wraz z ciągnikiem kołowym o mocy nie mniejszej niż 80 KM, </w:t>
      </w:r>
    </w:p>
    <w:p w14:paraId="30ED1292"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- 1 pług wraz z ciągnikiem kołowym z napędem 4x4 </w:t>
      </w:r>
    </w:p>
    <w:p w14:paraId="79A20244"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- 1 rozrzutnik do ciągnika, </w:t>
      </w:r>
    </w:p>
    <w:p w14:paraId="7B221234"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 zamiatarka lub </w:t>
      </w:r>
    </w:p>
    <w:p w14:paraId="499C791F"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- 2 pługi wraz z ciągnikiem kołowym o mocy nie mniejszej niż 80 KM,</w:t>
      </w:r>
    </w:p>
    <w:p w14:paraId="5767B9F4"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- 1 rozrzutnik do ciągnika, </w:t>
      </w:r>
    </w:p>
    <w:p w14:paraId="0BF98D30"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- 1 pług wraz z ciągnikiem kołowym z napędem 4x4 </w:t>
      </w:r>
    </w:p>
    <w:p w14:paraId="3D2AA198"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 zamiatarka </w:t>
      </w:r>
    </w:p>
    <w:p w14:paraId="73817F84"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d) dla strefy II Rokitno Szlacheckie, Hutki Kanki i strefy V - Ciągowice, Turza, Kuźnica Masłońska </w:t>
      </w:r>
    </w:p>
    <w:p w14:paraId="5EA2A025"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- 1 pług z ciągnikiem kołowym </w:t>
      </w:r>
    </w:p>
    <w:p w14:paraId="69ED08D1"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- 1 rozrzutnik - zamiatarka </w:t>
      </w:r>
    </w:p>
    <w:p w14:paraId="2E63CC4B"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5.3. W przypadku Wykonawców wspólnie ubiegających się o udzielenie zamówienia spełnianie warunków wskazanych w pkt B) Wykonawcy wykazują łącznie. </w:t>
      </w:r>
    </w:p>
    <w:p w14:paraId="5DE044ED"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5.4. W przypadku gdy Wykonawca złoży oferty częściowe na większą ilość zadań, winien wykazać się dostępem do sumy sprzętu wymaganego dla poszczególnych zadań. Jeżeli Wykonawca składa ofertę na więcej niż jedną część, to Zamawiający nie dopuszcza wykazania tej samej jednostki sprzętowej w więcej niż jednej części zamówienia. </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sz w:val="24"/>
          <w:szCs w:val="24"/>
          <w:lang w:eastAsia="pl-PL"/>
        </w:rPr>
        <w:lastRenderedPageBreak/>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AB1EDA">
        <w:rPr>
          <w:rFonts w:ascii="Times New Roman" w:eastAsia="Times New Roman" w:hAnsi="Times New Roman" w:cs="Times New Roman"/>
          <w:sz w:val="24"/>
          <w:szCs w:val="24"/>
          <w:lang w:eastAsia="pl-PL"/>
        </w:rPr>
        <w:br/>
        <w:t xml:space="preserve">Informacje dodatkowe: </w:t>
      </w:r>
    </w:p>
    <w:p w14:paraId="52F852C2" w14:textId="1B8BD111"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5.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14:paraId="3085EB92"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5.6. Wstępna ocena potwierdzenia spełniania warunku, o którym mowa w ust. 5.2. A) i B) zostanie dokonana przez Zamawiającego na podstawie załączonego przez Wykonawcę do oferty oświadczenia stanowiącego załącznik Nr 2 do niniejszej SIWZ. </w:t>
      </w:r>
    </w:p>
    <w:p w14:paraId="6A436776" w14:textId="5D19EA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5.7 Wykonawca może w celu potwierdzenia spełniania warunków udziału w postępowaniu </w:t>
      </w:r>
      <w:r w:rsidR="00920CCC">
        <w:rPr>
          <w:rFonts w:ascii="Times New Roman" w:eastAsia="Times New Roman" w:hAnsi="Times New Roman" w:cs="Times New Roman"/>
          <w:sz w:val="24"/>
          <w:szCs w:val="24"/>
          <w:lang w:eastAsia="pl-PL"/>
        </w:rPr>
        <w:t xml:space="preserve">            </w:t>
      </w:r>
      <w:r w:rsidRPr="00AB1EDA">
        <w:rPr>
          <w:rFonts w:ascii="Times New Roman" w:eastAsia="Times New Roman" w:hAnsi="Times New Roman" w:cs="Times New Roman"/>
          <w:sz w:val="24"/>
          <w:szCs w:val="24"/>
          <w:lang w:eastAsia="pl-PL"/>
        </w:rPr>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 tym celu Wykonawca musi wykazać w zobowiązaniu: </w:t>
      </w:r>
    </w:p>
    <w:p w14:paraId="0B5196CE"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 zakres dostępnych Wykonawcy zasobów innego podmiotu; </w:t>
      </w:r>
    </w:p>
    <w:p w14:paraId="7ABBDADA"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sposób wykorzystania zasobów innego podmiotu przez Wykonawcę przy wykonywaniu zamówienia publicznego;</w:t>
      </w:r>
    </w:p>
    <w:p w14:paraId="742C7351"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 - zakres i okres udziału innego podmiotu przy wykonywaniu zamówienia publicznego; </w:t>
      </w:r>
    </w:p>
    <w:p w14:paraId="58A7FEE7"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 czy inne podmioty, na zdolności których Wykonawca powołuje się w odniesieniu do warunków udziału w postępowaniu dotyczących wykształcenia, kwalifikacji zawodowych lub doświadczenia, zrealizują usługi, których wskazane zdolności dotyczą.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 </w:t>
      </w:r>
      <w:proofErr w:type="spellStart"/>
      <w:r w:rsidRPr="00AB1EDA">
        <w:rPr>
          <w:rFonts w:ascii="Times New Roman" w:eastAsia="Times New Roman" w:hAnsi="Times New Roman" w:cs="Times New Roman"/>
          <w:sz w:val="24"/>
          <w:szCs w:val="24"/>
          <w:lang w:eastAsia="pl-PL"/>
        </w:rPr>
        <w:t>P.z.p</w:t>
      </w:r>
      <w:proofErr w:type="spellEnd"/>
      <w:r w:rsidRPr="00AB1EDA">
        <w:rPr>
          <w:rFonts w:ascii="Times New Roman" w:eastAsia="Times New Roman" w:hAnsi="Times New Roman" w:cs="Times New Roman"/>
          <w:sz w:val="24"/>
          <w:szCs w:val="24"/>
          <w:lang w:eastAsia="pl-PL"/>
        </w:rPr>
        <w:t xml:space="preserve">. </w:t>
      </w:r>
    </w:p>
    <w:p w14:paraId="4C9CC546"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2CA69FD4" w14:textId="0F4E5EF0"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Jeżeli zdolności techniczne lub zawodowe, podmiotu trzeciego, nie potwierdzają spełnienia przez Wykonawcę warunków udziału w postępowaniu lub zachodzą wobec tych podmiotów podstawy wykluczenia, Zamawiający żąda, aby Wykonawca w terminie określonym przez zamawiającego: </w:t>
      </w:r>
    </w:p>
    <w:p w14:paraId="4A0904F8" w14:textId="77777777" w:rsidR="00920CCC"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1) zastąpił ten podmiot innym podmiotem lub podmiotami lub </w:t>
      </w:r>
    </w:p>
    <w:p w14:paraId="5C8B80DB" w14:textId="3548EF1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2) zobowiązał się do osobistego wykonania odpowiedniej części zamówienia, jeżeli wykaże zdolności techniczne lub zawodowe, jakie Zamawiający określił w postępowaniu. </w:t>
      </w:r>
    </w:p>
    <w:p w14:paraId="16ADDDF1" w14:textId="77777777" w:rsidR="00920CCC" w:rsidRDefault="00920CCC" w:rsidP="00AB1EDA">
      <w:pPr>
        <w:spacing w:after="0" w:line="240" w:lineRule="auto"/>
        <w:rPr>
          <w:rFonts w:ascii="Times New Roman" w:eastAsia="Times New Roman" w:hAnsi="Times New Roman" w:cs="Times New Roman"/>
          <w:b/>
          <w:bCs/>
          <w:sz w:val="24"/>
          <w:szCs w:val="24"/>
          <w:lang w:eastAsia="pl-PL"/>
        </w:rPr>
      </w:pPr>
    </w:p>
    <w:p w14:paraId="6EDB3CA1" w14:textId="04E3151E"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b/>
          <w:bCs/>
          <w:sz w:val="24"/>
          <w:szCs w:val="24"/>
          <w:lang w:eastAsia="pl-PL"/>
        </w:rPr>
        <w:t xml:space="preserve">III.2) PODSTAWY WYKLUCZENIA </w:t>
      </w:r>
    </w:p>
    <w:p w14:paraId="5CAD715E" w14:textId="77777777" w:rsidR="00920CCC" w:rsidRDefault="00920CCC" w:rsidP="00AB1EDA">
      <w:pPr>
        <w:spacing w:after="0" w:line="240" w:lineRule="auto"/>
        <w:rPr>
          <w:rFonts w:ascii="Times New Roman" w:eastAsia="Times New Roman" w:hAnsi="Times New Roman" w:cs="Times New Roman"/>
          <w:b/>
          <w:bCs/>
          <w:sz w:val="24"/>
          <w:szCs w:val="24"/>
          <w:lang w:eastAsia="pl-PL"/>
        </w:rPr>
      </w:pPr>
    </w:p>
    <w:p w14:paraId="2F0F2F67" w14:textId="749A409B" w:rsidR="00920CCC" w:rsidRDefault="00AB1EDA" w:rsidP="00AB1EDA">
      <w:pPr>
        <w:spacing w:after="0" w:line="240" w:lineRule="auto"/>
        <w:rPr>
          <w:rFonts w:ascii="Times New Roman" w:eastAsia="Times New Roman" w:hAnsi="Times New Roman" w:cs="Times New Roman"/>
          <w:b/>
          <w:bCs/>
          <w:sz w:val="24"/>
          <w:szCs w:val="24"/>
          <w:lang w:eastAsia="pl-PL"/>
        </w:rPr>
      </w:pPr>
      <w:r w:rsidRPr="00AB1ED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B1EDA">
        <w:rPr>
          <w:rFonts w:ascii="Times New Roman" w:eastAsia="Times New Roman" w:hAnsi="Times New Roman" w:cs="Times New Roman"/>
          <w:b/>
          <w:bCs/>
          <w:sz w:val="24"/>
          <w:szCs w:val="24"/>
          <w:lang w:eastAsia="pl-PL"/>
        </w:rPr>
        <w:t>Pzp</w:t>
      </w:r>
      <w:proofErr w:type="spellEnd"/>
      <w:r w:rsidRPr="00AB1EDA">
        <w:rPr>
          <w:rFonts w:ascii="Times New Roman" w:eastAsia="Times New Roman" w:hAnsi="Times New Roman" w:cs="Times New Roman"/>
          <w:sz w:val="24"/>
          <w:szCs w:val="24"/>
          <w:lang w:eastAsia="pl-PL"/>
        </w:rPr>
        <w:t xml:space="preserve"> </w:t>
      </w:r>
      <w:r w:rsidRPr="00AB1EDA">
        <w:rPr>
          <w:rFonts w:ascii="Times New Roman" w:eastAsia="Times New Roman" w:hAnsi="Times New Roman" w:cs="Times New Roman"/>
          <w:sz w:val="24"/>
          <w:szCs w:val="24"/>
          <w:lang w:eastAsia="pl-PL"/>
        </w:rPr>
        <w:br/>
      </w:r>
    </w:p>
    <w:p w14:paraId="6BB1DBFB" w14:textId="57108019"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B1EDA">
        <w:rPr>
          <w:rFonts w:ascii="Times New Roman" w:eastAsia="Times New Roman" w:hAnsi="Times New Roman" w:cs="Times New Roman"/>
          <w:b/>
          <w:bCs/>
          <w:sz w:val="24"/>
          <w:szCs w:val="24"/>
          <w:lang w:eastAsia="pl-PL"/>
        </w:rPr>
        <w:t>Pzp</w:t>
      </w:r>
      <w:proofErr w:type="spellEnd"/>
      <w:r w:rsidRPr="00AB1EDA">
        <w:rPr>
          <w:rFonts w:ascii="Times New Roman" w:eastAsia="Times New Roman" w:hAnsi="Times New Roman" w:cs="Times New Roman"/>
          <w:sz w:val="24"/>
          <w:szCs w:val="24"/>
          <w:lang w:eastAsia="pl-PL"/>
        </w:rPr>
        <w:t xml:space="preserve"> Nie Zamawiający przewiduje następujące fakultatywne podstawy wykluczenia: </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sz w:val="24"/>
          <w:szCs w:val="24"/>
          <w:lang w:eastAsia="pl-PL"/>
        </w:rPr>
        <w:lastRenderedPageBreak/>
        <w:br/>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sz w:val="24"/>
          <w:szCs w:val="24"/>
          <w:lang w:eastAsia="pl-PL"/>
        </w:rPr>
        <w:br/>
      </w:r>
    </w:p>
    <w:p w14:paraId="215110D1"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3DFED34E" w14:textId="6873C37B"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00920CCC">
        <w:rPr>
          <w:rFonts w:ascii="Times New Roman" w:eastAsia="Times New Roman" w:hAnsi="Times New Roman" w:cs="Times New Roman"/>
          <w:sz w:val="24"/>
          <w:szCs w:val="24"/>
          <w:lang w:eastAsia="pl-PL"/>
        </w:rPr>
        <w:t xml:space="preserve">: </w:t>
      </w:r>
      <w:r w:rsidRPr="00AB1EDA">
        <w:rPr>
          <w:rFonts w:ascii="Times New Roman" w:eastAsia="Times New Roman" w:hAnsi="Times New Roman" w:cs="Times New Roman"/>
          <w:sz w:val="24"/>
          <w:szCs w:val="24"/>
          <w:lang w:eastAsia="pl-PL"/>
        </w:rPr>
        <w:t xml:space="preserve">Tak </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 xml:space="preserve">Oświadczenie o spełnianiu kryteriów selekcji </w:t>
      </w:r>
      <w:r w:rsidR="00D8420E">
        <w:rPr>
          <w:rFonts w:ascii="Times New Roman" w:eastAsia="Times New Roman" w:hAnsi="Times New Roman" w:cs="Times New Roman"/>
          <w:sz w:val="24"/>
          <w:szCs w:val="24"/>
          <w:lang w:eastAsia="pl-PL"/>
        </w:rPr>
        <w:t xml:space="preserve">: </w:t>
      </w:r>
      <w:r w:rsidRPr="00AB1EDA">
        <w:rPr>
          <w:rFonts w:ascii="Times New Roman" w:eastAsia="Times New Roman" w:hAnsi="Times New Roman" w:cs="Times New Roman"/>
          <w:sz w:val="24"/>
          <w:szCs w:val="24"/>
          <w:lang w:eastAsia="pl-PL"/>
        </w:rPr>
        <w:t xml:space="preserve">Nie </w:t>
      </w:r>
    </w:p>
    <w:p w14:paraId="14CEFDE7" w14:textId="77777777" w:rsidR="00D8420E" w:rsidRDefault="00D8420E" w:rsidP="00AB1EDA">
      <w:pPr>
        <w:spacing w:after="0" w:line="240" w:lineRule="auto"/>
        <w:rPr>
          <w:rFonts w:ascii="Times New Roman" w:eastAsia="Times New Roman" w:hAnsi="Times New Roman" w:cs="Times New Roman"/>
          <w:b/>
          <w:bCs/>
          <w:sz w:val="24"/>
          <w:szCs w:val="24"/>
          <w:lang w:eastAsia="pl-PL"/>
        </w:rPr>
      </w:pPr>
    </w:p>
    <w:p w14:paraId="73FD25B5" w14:textId="3C1F38B3"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6B04CD58" w14:textId="77777777" w:rsidR="00D8420E" w:rsidRDefault="00D8420E" w:rsidP="00AB1EDA">
      <w:pPr>
        <w:spacing w:after="0" w:line="240" w:lineRule="auto"/>
        <w:rPr>
          <w:rFonts w:ascii="Times New Roman" w:eastAsia="Times New Roman" w:hAnsi="Times New Roman" w:cs="Times New Roman"/>
          <w:b/>
          <w:bCs/>
          <w:sz w:val="24"/>
          <w:szCs w:val="24"/>
          <w:lang w:eastAsia="pl-PL"/>
        </w:rPr>
      </w:pPr>
    </w:p>
    <w:p w14:paraId="519C90CE" w14:textId="63EF3659"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5A9E5CB2" w14:textId="77777777" w:rsidR="00D8420E"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b/>
          <w:bCs/>
          <w:sz w:val="24"/>
          <w:szCs w:val="24"/>
          <w:lang w:eastAsia="pl-PL"/>
        </w:rPr>
        <w:t>III.5.1) W ZAKRESIE SPEŁNIANIA WARUNKÓW UDZIAŁU W POSTĘPOWANIU:</w:t>
      </w:r>
      <w:r w:rsidRPr="00AB1EDA">
        <w:rPr>
          <w:rFonts w:ascii="Times New Roman" w:eastAsia="Times New Roman" w:hAnsi="Times New Roman" w:cs="Times New Roman"/>
          <w:sz w:val="24"/>
          <w:szCs w:val="24"/>
          <w:lang w:eastAsia="pl-PL"/>
        </w:rPr>
        <w:t xml:space="preserve"> </w:t>
      </w:r>
      <w:r w:rsidRPr="00AB1EDA">
        <w:rPr>
          <w:rFonts w:ascii="Times New Roman" w:eastAsia="Times New Roman" w:hAnsi="Times New Roman" w:cs="Times New Roman"/>
          <w:sz w:val="24"/>
          <w:szCs w:val="24"/>
          <w:lang w:eastAsia="pl-PL"/>
        </w:rPr>
        <w:br/>
        <w:t xml:space="preserve">6. Zamawiający przed udzieleniem zamówienia, wezwie wykonawcę, którego oferta została najwyżej oceniona, do złożenia w wyznaczonym, nie krótszym niż 5 dni terminie, aktualnych na dzień złożenia następujących oświadczeń lub dokumentów potwierdzających spełnianie warunków udziału w postępowaniu oraz brak podstaw do wykluczenia: </w:t>
      </w:r>
    </w:p>
    <w:p w14:paraId="0F117D74" w14:textId="2120575E" w:rsidR="00D8420E"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1) 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w:t>
      </w:r>
      <w:r w:rsidR="00D8420E">
        <w:rPr>
          <w:rFonts w:ascii="Times New Roman" w:eastAsia="Times New Roman" w:hAnsi="Times New Roman" w:cs="Times New Roman"/>
          <w:sz w:val="24"/>
          <w:szCs w:val="24"/>
          <w:lang w:eastAsia="pl-PL"/>
        </w:rPr>
        <w:t xml:space="preserve">                </w:t>
      </w:r>
      <w:r w:rsidRPr="00AB1EDA">
        <w:rPr>
          <w:rFonts w:ascii="Times New Roman" w:eastAsia="Times New Roman" w:hAnsi="Times New Roman" w:cs="Times New Roman"/>
          <w:sz w:val="24"/>
          <w:szCs w:val="24"/>
          <w:lang w:eastAsia="pl-PL"/>
        </w:rPr>
        <w:t xml:space="preserve">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zgodnie z załącznikiem nr 6 do SIWZ; </w:t>
      </w:r>
    </w:p>
    <w:p w14:paraId="70678036" w14:textId="77777777" w:rsidR="00D8420E" w:rsidRDefault="00AB1EDA" w:rsidP="00AB1EDA">
      <w:pPr>
        <w:spacing w:after="0" w:line="240" w:lineRule="auto"/>
        <w:rPr>
          <w:rFonts w:ascii="Times New Roman" w:eastAsia="Times New Roman" w:hAnsi="Times New Roman" w:cs="Times New Roman"/>
          <w:b/>
          <w:bCs/>
          <w:sz w:val="24"/>
          <w:szCs w:val="24"/>
          <w:lang w:eastAsia="pl-PL"/>
        </w:rPr>
      </w:pPr>
      <w:r w:rsidRPr="00AB1EDA">
        <w:rPr>
          <w:rFonts w:ascii="Times New Roman" w:eastAsia="Times New Roman" w:hAnsi="Times New Roman" w:cs="Times New Roman"/>
          <w:sz w:val="24"/>
          <w:szCs w:val="24"/>
          <w:lang w:eastAsia="pl-PL"/>
        </w:rPr>
        <w:t xml:space="preserve">2) wykaz narzędzi, wyposażenia zakładu lub urządzeń technicznych dostępnych wykonawcy w celu wykonania zamówienia publicznego wraz z informacją o podstawie do dysponowania tymi zasobami – zgodnie z załącznikiem nr 7 do SIWZ </w:t>
      </w:r>
      <w:r w:rsidRPr="00AB1EDA">
        <w:rPr>
          <w:rFonts w:ascii="Times New Roman" w:eastAsia="Times New Roman" w:hAnsi="Times New Roman" w:cs="Times New Roman"/>
          <w:sz w:val="24"/>
          <w:szCs w:val="24"/>
          <w:lang w:eastAsia="pl-PL"/>
        </w:rPr>
        <w:br/>
      </w:r>
    </w:p>
    <w:p w14:paraId="7E6C1901" w14:textId="2D0693F9"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b/>
          <w:bCs/>
          <w:sz w:val="24"/>
          <w:szCs w:val="24"/>
          <w:lang w:eastAsia="pl-PL"/>
        </w:rPr>
        <w:t>III.5.2) W ZAKRESIE KRYTERIÓW SELEKCJI:</w:t>
      </w:r>
      <w:r w:rsidRPr="00AB1EDA">
        <w:rPr>
          <w:rFonts w:ascii="Times New Roman" w:eastAsia="Times New Roman" w:hAnsi="Times New Roman" w:cs="Times New Roman"/>
          <w:sz w:val="24"/>
          <w:szCs w:val="24"/>
          <w:lang w:eastAsia="pl-PL"/>
        </w:rPr>
        <w:t xml:space="preserve"> </w:t>
      </w:r>
      <w:r w:rsidRPr="00AB1EDA">
        <w:rPr>
          <w:rFonts w:ascii="Times New Roman" w:eastAsia="Times New Roman" w:hAnsi="Times New Roman" w:cs="Times New Roman"/>
          <w:sz w:val="24"/>
          <w:szCs w:val="24"/>
          <w:lang w:eastAsia="pl-PL"/>
        </w:rPr>
        <w:br/>
      </w:r>
    </w:p>
    <w:p w14:paraId="14084A54"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1D1841DF"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b/>
          <w:bCs/>
          <w:sz w:val="24"/>
          <w:szCs w:val="24"/>
          <w:lang w:eastAsia="pl-PL"/>
        </w:rPr>
        <w:lastRenderedPageBreak/>
        <w:t xml:space="preserve">III.7) INNE DOKUMENTY NIE WYMIENIONE W pkt III.3) - III.6) </w:t>
      </w:r>
    </w:p>
    <w:p w14:paraId="39551FCC" w14:textId="77777777" w:rsidR="00D8420E"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7. Postanowienia dotyczące wykonawców mających siedzibę lub miejsce zamieszkania poza terytorium Rzeczypospolitej Polskiej: Jeżeli Wykonawca ma siedzibę lub miejsce zamieszkania poza terytorium Rzeczypospolitej Polskiej, zamiast dokumentów, o których mowa w Rozporządzeniu w sprawie rodzajów dokumentów, jakich może żądać Zamawiający od Wykonawcy, okresu ich ważności oraz form, w jakich te dokumenty mogą być składane (Dz. U z 2016 r. poz. 1126) składa: </w:t>
      </w:r>
    </w:p>
    <w:p w14:paraId="6885F277" w14:textId="77777777" w:rsidR="00D8420E"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1) dokument lub dokumenty wystawione w kraju, w którym ma siedzibę lub miejsce zamieszkania, potwierdzające odpowiednio, że: – nie otwarto jego likwidacji ani nie ogłoszono upadłości. </w:t>
      </w:r>
    </w:p>
    <w:p w14:paraId="086B3D8A" w14:textId="77777777" w:rsidR="00D8420E"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2) Dokumenty, składane na potwierdzenie, że wobec Wykonawcy nie otwarto jego likwidacji ani nie ogłoszono upadłości, powinny być wystawione nie wcześniej niż 6 miesięcy przed upływem terminu składania ofert. </w:t>
      </w:r>
    </w:p>
    <w:p w14:paraId="35E65458" w14:textId="77777777" w:rsidR="00D8420E"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3) Jeżeli w kraju, w którym miejsce zamieszkania ma osoba, której dokument dotyczy , nie wydaje się dokumentów, o których mowa w pkt 1) zastępuje się je dokumentem zawierającym oświadczenie, odpowiednio Wykonawcy, ze wskazaniem osób uprawnionych do jego reprezentacji, lub oświadczeniem tych osób, złożonym przed notariuszem lub przed właściwym - ze względu na siedzibę lub miejsce zamieszkania Wykonawcy lub miejsce zamieszkania tych osób - organem sądowym, administracyjnym albo organem samorządu zawodowego lub gospodarczego. Ważność dokumentu jak w pkt 2). </w:t>
      </w:r>
    </w:p>
    <w:p w14:paraId="5AC1D0A5" w14:textId="77777777" w:rsidR="00D8420E"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4) Dokumenty sporządzone w języku obcym są składane wraz z tłumaczeniem na język polski 3. Oferta musi zawierać następujące oświadczenia i dokumenty: </w:t>
      </w:r>
    </w:p>
    <w:p w14:paraId="1802D76E" w14:textId="77777777" w:rsidR="00D8420E"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a) formularz oferty wraz z formularzami cenowymi, </w:t>
      </w:r>
    </w:p>
    <w:p w14:paraId="58F6A2D9" w14:textId="77777777" w:rsidR="00D8420E"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b) oświadczenie o spełnianiu warunków udziału w postępowaniu </w:t>
      </w:r>
    </w:p>
    <w:p w14:paraId="26B5B034" w14:textId="23359089" w:rsidR="00D8420E"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c) oświadczenie dotyczące przesłanek wykluczenia z postępowania </w:t>
      </w:r>
    </w:p>
    <w:p w14:paraId="0AEB575E" w14:textId="348BE6FA" w:rsidR="00D8420E"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d) Stosowne Pełnomocnictwo, jeżeli uprawnienie do podpisania oferty nie wynika </w:t>
      </w:r>
      <w:r w:rsidR="00D8420E">
        <w:rPr>
          <w:rFonts w:ascii="Times New Roman" w:eastAsia="Times New Roman" w:hAnsi="Times New Roman" w:cs="Times New Roman"/>
          <w:sz w:val="24"/>
          <w:szCs w:val="24"/>
          <w:lang w:eastAsia="pl-PL"/>
        </w:rPr>
        <w:t xml:space="preserve">                          </w:t>
      </w:r>
      <w:r w:rsidRPr="00AB1EDA">
        <w:rPr>
          <w:rFonts w:ascii="Times New Roman" w:eastAsia="Times New Roman" w:hAnsi="Times New Roman" w:cs="Times New Roman"/>
          <w:sz w:val="24"/>
          <w:szCs w:val="24"/>
          <w:lang w:eastAsia="pl-PL"/>
        </w:rPr>
        <w:t>z właściwego rejestru lub centralnej ewidencji informacji o działalności gospodarczej. Pełnomocnictwo należy dołączyć w oryginale lub kopii potwierdzonej notarialnie.</w:t>
      </w:r>
      <w:r w:rsidR="00D8420E">
        <w:rPr>
          <w:rFonts w:ascii="Times New Roman" w:eastAsia="Times New Roman" w:hAnsi="Times New Roman" w:cs="Times New Roman"/>
          <w:sz w:val="24"/>
          <w:szCs w:val="24"/>
          <w:lang w:eastAsia="pl-PL"/>
        </w:rPr>
        <w:t xml:space="preserve">                            </w:t>
      </w:r>
      <w:r w:rsidRPr="00AB1EDA">
        <w:rPr>
          <w:rFonts w:ascii="Times New Roman" w:eastAsia="Times New Roman" w:hAnsi="Times New Roman" w:cs="Times New Roman"/>
          <w:sz w:val="24"/>
          <w:szCs w:val="24"/>
          <w:lang w:eastAsia="pl-PL"/>
        </w:rPr>
        <w:t xml:space="preserve"> (o ile dotyczy) </w:t>
      </w:r>
    </w:p>
    <w:p w14:paraId="03DAAFE7" w14:textId="779ADBB3" w:rsidR="00D8420E"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e) zobowiązanie podmiotu trzeciego (o ile dotyczy) </w:t>
      </w:r>
    </w:p>
    <w:p w14:paraId="46A3DB2F" w14:textId="3C567BD5"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5.Wykonawca w terminie 3 dni od dnia zamieszczenia na stronie internetowej informacji, </w:t>
      </w:r>
      <w:r w:rsidR="00D8420E">
        <w:rPr>
          <w:rFonts w:ascii="Times New Roman" w:eastAsia="Times New Roman" w:hAnsi="Times New Roman" w:cs="Times New Roman"/>
          <w:sz w:val="24"/>
          <w:szCs w:val="24"/>
          <w:lang w:eastAsia="pl-PL"/>
        </w:rPr>
        <w:t xml:space="preserve">               </w:t>
      </w:r>
      <w:r w:rsidRPr="00AB1EDA">
        <w:rPr>
          <w:rFonts w:ascii="Times New Roman" w:eastAsia="Times New Roman" w:hAnsi="Times New Roman" w:cs="Times New Roman"/>
          <w:sz w:val="24"/>
          <w:szCs w:val="24"/>
          <w:lang w:eastAsia="pl-PL"/>
        </w:rPr>
        <w:t xml:space="preserve">o której mowa w art. 86 ust. 3 ustawy PZP, przekaże zamawiającemu oświadczenie </w:t>
      </w:r>
      <w:r w:rsidR="00D8420E">
        <w:rPr>
          <w:rFonts w:ascii="Times New Roman" w:eastAsia="Times New Roman" w:hAnsi="Times New Roman" w:cs="Times New Roman"/>
          <w:sz w:val="24"/>
          <w:szCs w:val="24"/>
          <w:lang w:eastAsia="pl-PL"/>
        </w:rPr>
        <w:t xml:space="preserve">                        </w:t>
      </w:r>
      <w:r w:rsidRPr="00AB1EDA">
        <w:rPr>
          <w:rFonts w:ascii="Times New Roman" w:eastAsia="Times New Roman" w:hAnsi="Times New Roman" w:cs="Times New Roman"/>
          <w:sz w:val="24"/>
          <w:szCs w:val="24"/>
          <w:lang w:eastAsia="pl-PL"/>
        </w:rPr>
        <w:t xml:space="preserve">o przynależności lub braku przynależności do tej samej grupy kapitałowej, o której mowa </w:t>
      </w:r>
      <w:r w:rsidR="00D8420E">
        <w:rPr>
          <w:rFonts w:ascii="Times New Roman" w:eastAsia="Times New Roman" w:hAnsi="Times New Roman" w:cs="Times New Roman"/>
          <w:sz w:val="24"/>
          <w:szCs w:val="24"/>
          <w:lang w:eastAsia="pl-PL"/>
        </w:rPr>
        <w:t xml:space="preserve">               </w:t>
      </w:r>
      <w:r w:rsidRPr="00AB1EDA">
        <w:rPr>
          <w:rFonts w:ascii="Times New Roman" w:eastAsia="Times New Roman" w:hAnsi="Times New Roman" w:cs="Times New Roman"/>
          <w:sz w:val="24"/>
          <w:szCs w:val="24"/>
          <w:lang w:eastAsia="pl-PL"/>
        </w:rPr>
        <w:t xml:space="preserve">w art. 24 ust. 1 pkt 23 ustawy PZP. Wraz ze złożeniem oświadczenia, wykonawca może przedstawić dowody, że powiązania z innym wykonawcą nie prowadzą do zakłócenia konkurencji w postępowaniu o udzielenie zamówienia. </w:t>
      </w:r>
    </w:p>
    <w:p w14:paraId="19FC602B" w14:textId="77777777" w:rsidR="00D8420E" w:rsidRDefault="00D8420E" w:rsidP="00AB1EDA">
      <w:pPr>
        <w:spacing w:after="0" w:line="240" w:lineRule="auto"/>
        <w:rPr>
          <w:rFonts w:ascii="Times New Roman" w:eastAsia="Times New Roman" w:hAnsi="Times New Roman" w:cs="Times New Roman"/>
          <w:sz w:val="24"/>
          <w:szCs w:val="24"/>
          <w:u w:val="single"/>
          <w:lang w:eastAsia="pl-PL"/>
        </w:rPr>
      </w:pPr>
    </w:p>
    <w:p w14:paraId="171C6561" w14:textId="5CD95E1D"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u w:val="single"/>
          <w:lang w:eastAsia="pl-PL"/>
        </w:rPr>
        <w:t xml:space="preserve">SEKCJA IV: PROCEDURA </w:t>
      </w:r>
    </w:p>
    <w:p w14:paraId="2B468A91" w14:textId="77777777" w:rsidR="00D8420E" w:rsidRDefault="00AB1EDA" w:rsidP="00AB1EDA">
      <w:pPr>
        <w:spacing w:after="0" w:line="240" w:lineRule="auto"/>
        <w:rPr>
          <w:rFonts w:ascii="Times New Roman" w:eastAsia="Times New Roman" w:hAnsi="Times New Roman" w:cs="Times New Roman"/>
          <w:b/>
          <w:bCs/>
          <w:sz w:val="24"/>
          <w:szCs w:val="24"/>
          <w:lang w:eastAsia="pl-PL"/>
        </w:rPr>
      </w:pPr>
      <w:r w:rsidRPr="00AB1EDA">
        <w:rPr>
          <w:rFonts w:ascii="Times New Roman" w:eastAsia="Times New Roman" w:hAnsi="Times New Roman" w:cs="Times New Roman"/>
          <w:b/>
          <w:bCs/>
          <w:sz w:val="24"/>
          <w:szCs w:val="24"/>
          <w:lang w:eastAsia="pl-PL"/>
        </w:rPr>
        <w:t xml:space="preserve">IV.1) OPIS </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 xml:space="preserve">IV.1.1) Tryb udzielenia zamówienia: </w:t>
      </w:r>
      <w:r w:rsidRPr="00AB1EDA">
        <w:rPr>
          <w:rFonts w:ascii="Times New Roman" w:eastAsia="Times New Roman" w:hAnsi="Times New Roman" w:cs="Times New Roman"/>
          <w:sz w:val="24"/>
          <w:szCs w:val="24"/>
          <w:lang w:eastAsia="pl-PL"/>
        </w:rPr>
        <w:t xml:space="preserve">Przetarg nieograniczony </w:t>
      </w:r>
      <w:r w:rsidRPr="00AB1EDA">
        <w:rPr>
          <w:rFonts w:ascii="Times New Roman" w:eastAsia="Times New Roman" w:hAnsi="Times New Roman" w:cs="Times New Roman"/>
          <w:sz w:val="24"/>
          <w:szCs w:val="24"/>
          <w:lang w:eastAsia="pl-PL"/>
        </w:rPr>
        <w:br/>
      </w:r>
    </w:p>
    <w:p w14:paraId="0ADBC946" w14:textId="77777777" w:rsidR="00D8420E"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b/>
          <w:bCs/>
          <w:sz w:val="24"/>
          <w:szCs w:val="24"/>
          <w:lang w:eastAsia="pl-PL"/>
        </w:rPr>
        <w:t>IV.1.2) Zamawiający żąda wniesienia wadium:</w:t>
      </w:r>
      <w:r w:rsidRPr="00AB1EDA">
        <w:rPr>
          <w:rFonts w:ascii="Times New Roman" w:eastAsia="Times New Roman" w:hAnsi="Times New Roman" w:cs="Times New Roman"/>
          <w:sz w:val="24"/>
          <w:szCs w:val="24"/>
          <w:lang w:eastAsia="pl-PL"/>
        </w:rPr>
        <w:t xml:space="preserve"> Nie </w:t>
      </w:r>
      <w:r w:rsidRPr="00AB1EDA">
        <w:rPr>
          <w:rFonts w:ascii="Times New Roman" w:eastAsia="Times New Roman" w:hAnsi="Times New Roman" w:cs="Times New Roman"/>
          <w:sz w:val="24"/>
          <w:szCs w:val="24"/>
          <w:lang w:eastAsia="pl-PL"/>
        </w:rPr>
        <w:br/>
        <w:t xml:space="preserve">Informacja na temat wadium </w:t>
      </w:r>
      <w:r w:rsidRPr="00AB1EDA">
        <w:rPr>
          <w:rFonts w:ascii="Times New Roman" w:eastAsia="Times New Roman" w:hAnsi="Times New Roman" w:cs="Times New Roman"/>
          <w:sz w:val="24"/>
          <w:szCs w:val="24"/>
          <w:lang w:eastAsia="pl-PL"/>
        </w:rPr>
        <w:br/>
      </w:r>
    </w:p>
    <w:p w14:paraId="4D8EE14D" w14:textId="624EFA0E"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b/>
          <w:bCs/>
          <w:sz w:val="24"/>
          <w:szCs w:val="24"/>
          <w:lang w:eastAsia="pl-PL"/>
        </w:rPr>
        <w:t>IV.1.3) Przewiduje się udzielenie zaliczek na poczet wykonania zamówienia:</w:t>
      </w:r>
      <w:r w:rsidRPr="00AB1EDA">
        <w:rPr>
          <w:rFonts w:ascii="Times New Roman" w:eastAsia="Times New Roman" w:hAnsi="Times New Roman" w:cs="Times New Roman"/>
          <w:sz w:val="24"/>
          <w:szCs w:val="24"/>
          <w:lang w:eastAsia="pl-PL"/>
        </w:rPr>
        <w:t xml:space="preserve"> Nie </w:t>
      </w:r>
      <w:r w:rsidRPr="00AB1EDA">
        <w:rPr>
          <w:rFonts w:ascii="Times New Roman" w:eastAsia="Times New Roman" w:hAnsi="Times New Roman" w:cs="Times New Roman"/>
          <w:sz w:val="24"/>
          <w:szCs w:val="24"/>
          <w:lang w:eastAsia="pl-PL"/>
        </w:rPr>
        <w:br/>
        <w:t xml:space="preserve">Należy podać informacje na temat udzielania zaliczek: </w:t>
      </w:r>
      <w:r w:rsidRPr="00AB1EDA">
        <w:rPr>
          <w:rFonts w:ascii="Times New Roman" w:eastAsia="Times New Roman" w:hAnsi="Times New Roman" w:cs="Times New Roman"/>
          <w:sz w:val="24"/>
          <w:szCs w:val="24"/>
          <w:lang w:eastAsia="pl-PL"/>
        </w:rPr>
        <w:br/>
      </w:r>
    </w:p>
    <w:p w14:paraId="532DAFEA" w14:textId="268C219E"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r w:rsidRPr="00AB1EDA">
        <w:rPr>
          <w:rFonts w:ascii="Times New Roman" w:eastAsia="Times New Roman" w:hAnsi="Times New Roman" w:cs="Times New Roman"/>
          <w:sz w:val="24"/>
          <w:szCs w:val="24"/>
          <w:lang w:eastAsia="pl-PL"/>
        </w:rPr>
        <w:t xml:space="preserve">Nie </w:t>
      </w:r>
      <w:r w:rsidRPr="00AB1EDA">
        <w:rPr>
          <w:rFonts w:ascii="Times New Roman" w:eastAsia="Times New Roman" w:hAnsi="Times New Roman" w:cs="Times New Roman"/>
          <w:sz w:val="24"/>
          <w:szCs w:val="24"/>
          <w:lang w:eastAsia="pl-PL"/>
        </w:rPr>
        <w:br/>
        <w:t xml:space="preserve">Dopuszcza się złożenie ofert w postaci katalogów elektronicznych lub dołączenia do ofert </w:t>
      </w:r>
      <w:r w:rsidRPr="00AB1EDA">
        <w:rPr>
          <w:rFonts w:ascii="Times New Roman" w:eastAsia="Times New Roman" w:hAnsi="Times New Roman" w:cs="Times New Roman"/>
          <w:sz w:val="24"/>
          <w:szCs w:val="24"/>
          <w:lang w:eastAsia="pl-PL"/>
        </w:rPr>
        <w:lastRenderedPageBreak/>
        <w:t xml:space="preserve">katalogów elektronicznych: Nie </w:t>
      </w:r>
      <w:r w:rsidRPr="00AB1EDA">
        <w:rPr>
          <w:rFonts w:ascii="Times New Roman" w:eastAsia="Times New Roman" w:hAnsi="Times New Roman" w:cs="Times New Roman"/>
          <w:sz w:val="24"/>
          <w:szCs w:val="24"/>
          <w:lang w:eastAsia="pl-PL"/>
        </w:rPr>
        <w:br/>
        <w:t xml:space="preserve">Informacje dodatkowe: </w:t>
      </w:r>
      <w:r w:rsidRPr="00AB1EDA">
        <w:rPr>
          <w:rFonts w:ascii="Times New Roman" w:eastAsia="Times New Roman" w:hAnsi="Times New Roman" w:cs="Times New Roman"/>
          <w:sz w:val="24"/>
          <w:szCs w:val="24"/>
          <w:lang w:eastAsia="pl-PL"/>
        </w:rPr>
        <w:br/>
      </w:r>
    </w:p>
    <w:p w14:paraId="31F5846B" w14:textId="7CC9A562"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b/>
          <w:bCs/>
          <w:sz w:val="24"/>
          <w:szCs w:val="24"/>
          <w:lang w:eastAsia="pl-PL"/>
        </w:rPr>
        <w:t xml:space="preserve">IV.1.5.) Wymaga się złożenia oferty wariantowej: </w:t>
      </w:r>
      <w:r w:rsidRPr="00AB1EDA">
        <w:rPr>
          <w:rFonts w:ascii="Times New Roman" w:eastAsia="Times New Roman" w:hAnsi="Times New Roman" w:cs="Times New Roman"/>
          <w:sz w:val="24"/>
          <w:szCs w:val="24"/>
          <w:lang w:eastAsia="pl-PL"/>
        </w:rPr>
        <w:t xml:space="preserve">Nie </w:t>
      </w:r>
      <w:r w:rsidRPr="00AB1EDA">
        <w:rPr>
          <w:rFonts w:ascii="Times New Roman" w:eastAsia="Times New Roman" w:hAnsi="Times New Roman" w:cs="Times New Roman"/>
          <w:sz w:val="24"/>
          <w:szCs w:val="24"/>
          <w:lang w:eastAsia="pl-PL"/>
        </w:rPr>
        <w:br/>
        <w:t xml:space="preserve">Dopuszcza się złożenie oferty wariantowej </w:t>
      </w:r>
      <w:r w:rsidR="00D8420E">
        <w:rPr>
          <w:rFonts w:ascii="Times New Roman" w:eastAsia="Times New Roman" w:hAnsi="Times New Roman" w:cs="Times New Roman"/>
          <w:sz w:val="24"/>
          <w:szCs w:val="24"/>
          <w:lang w:eastAsia="pl-PL"/>
        </w:rPr>
        <w:t xml:space="preserve">: </w:t>
      </w:r>
      <w:r w:rsidRPr="00AB1EDA">
        <w:rPr>
          <w:rFonts w:ascii="Times New Roman" w:eastAsia="Times New Roman" w:hAnsi="Times New Roman" w:cs="Times New Roman"/>
          <w:sz w:val="24"/>
          <w:szCs w:val="24"/>
          <w:lang w:eastAsia="pl-PL"/>
        </w:rPr>
        <w:t xml:space="preserve">Nie </w:t>
      </w:r>
      <w:r w:rsidRPr="00AB1ED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B1EDA">
        <w:rPr>
          <w:rFonts w:ascii="Times New Roman" w:eastAsia="Times New Roman" w:hAnsi="Times New Roman" w:cs="Times New Roman"/>
          <w:sz w:val="24"/>
          <w:szCs w:val="24"/>
          <w:lang w:eastAsia="pl-PL"/>
        </w:rPr>
        <w:br/>
      </w:r>
    </w:p>
    <w:p w14:paraId="32E5D969" w14:textId="5EDAA5BF"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36D25122"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Liczba wykonawców   </w:t>
      </w:r>
      <w:r w:rsidRPr="00AB1EDA">
        <w:rPr>
          <w:rFonts w:ascii="Times New Roman" w:eastAsia="Times New Roman" w:hAnsi="Times New Roman" w:cs="Times New Roman"/>
          <w:sz w:val="24"/>
          <w:szCs w:val="24"/>
          <w:lang w:eastAsia="pl-PL"/>
        </w:rPr>
        <w:br/>
        <w:t xml:space="preserve">Przewidywana minimalna liczba wykonawców </w:t>
      </w:r>
      <w:r w:rsidRPr="00AB1EDA">
        <w:rPr>
          <w:rFonts w:ascii="Times New Roman" w:eastAsia="Times New Roman" w:hAnsi="Times New Roman" w:cs="Times New Roman"/>
          <w:sz w:val="24"/>
          <w:szCs w:val="24"/>
          <w:lang w:eastAsia="pl-PL"/>
        </w:rPr>
        <w:br/>
        <w:t xml:space="preserve">Maksymalna liczba wykonawców   </w:t>
      </w:r>
      <w:r w:rsidRPr="00AB1EDA">
        <w:rPr>
          <w:rFonts w:ascii="Times New Roman" w:eastAsia="Times New Roman" w:hAnsi="Times New Roman" w:cs="Times New Roman"/>
          <w:sz w:val="24"/>
          <w:szCs w:val="24"/>
          <w:lang w:eastAsia="pl-PL"/>
        </w:rPr>
        <w:br/>
        <w:t xml:space="preserve">Kryteria selekcji wykonawców: </w:t>
      </w:r>
      <w:r w:rsidRPr="00AB1EDA">
        <w:rPr>
          <w:rFonts w:ascii="Times New Roman" w:eastAsia="Times New Roman" w:hAnsi="Times New Roman" w:cs="Times New Roman"/>
          <w:sz w:val="24"/>
          <w:szCs w:val="24"/>
          <w:lang w:eastAsia="pl-PL"/>
        </w:rPr>
        <w:br/>
      </w:r>
    </w:p>
    <w:p w14:paraId="3D7F63D6" w14:textId="0515880D"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b/>
          <w:bCs/>
          <w:sz w:val="24"/>
          <w:szCs w:val="24"/>
          <w:lang w:eastAsia="pl-PL"/>
        </w:rPr>
        <w:t xml:space="preserve">IV.1.7) Informacje na temat umowy ramowej lub dynamicznego systemu zakupów: </w:t>
      </w:r>
    </w:p>
    <w:p w14:paraId="57BA1C91" w14:textId="1F6B01B0"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Umowa ramowa będzie zawarta: </w:t>
      </w:r>
      <w:r w:rsidRPr="00AB1EDA">
        <w:rPr>
          <w:rFonts w:ascii="Times New Roman" w:eastAsia="Times New Roman" w:hAnsi="Times New Roman" w:cs="Times New Roman"/>
          <w:sz w:val="24"/>
          <w:szCs w:val="24"/>
          <w:lang w:eastAsia="pl-PL"/>
        </w:rPr>
        <w:br/>
        <w:t xml:space="preserve">Czy przewiduje się ograniczenie liczby uczestników umowy ramowej: </w:t>
      </w:r>
      <w:r w:rsidRPr="00AB1EDA">
        <w:rPr>
          <w:rFonts w:ascii="Times New Roman" w:eastAsia="Times New Roman" w:hAnsi="Times New Roman" w:cs="Times New Roman"/>
          <w:sz w:val="24"/>
          <w:szCs w:val="24"/>
          <w:lang w:eastAsia="pl-PL"/>
        </w:rPr>
        <w:br/>
        <w:t xml:space="preserve">Przewidziana maksymalna liczba uczestników umowy ramowej: </w:t>
      </w:r>
      <w:r w:rsidRPr="00AB1EDA">
        <w:rPr>
          <w:rFonts w:ascii="Times New Roman" w:eastAsia="Times New Roman" w:hAnsi="Times New Roman" w:cs="Times New Roman"/>
          <w:sz w:val="24"/>
          <w:szCs w:val="24"/>
          <w:lang w:eastAsia="pl-PL"/>
        </w:rPr>
        <w:br/>
        <w:t xml:space="preserve">Informacje dodatkowe: </w:t>
      </w:r>
      <w:r w:rsidRPr="00AB1EDA">
        <w:rPr>
          <w:rFonts w:ascii="Times New Roman" w:eastAsia="Times New Roman" w:hAnsi="Times New Roman" w:cs="Times New Roman"/>
          <w:sz w:val="24"/>
          <w:szCs w:val="24"/>
          <w:lang w:eastAsia="pl-PL"/>
        </w:rPr>
        <w:br/>
        <w:t xml:space="preserve">Zamówienie obejmuje ustanowienie dynamicznego systemu zakupów: Nie </w:t>
      </w:r>
      <w:r w:rsidRPr="00AB1ED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B1EDA">
        <w:rPr>
          <w:rFonts w:ascii="Times New Roman" w:eastAsia="Times New Roman" w:hAnsi="Times New Roman" w:cs="Times New Roman"/>
          <w:sz w:val="24"/>
          <w:szCs w:val="24"/>
          <w:lang w:eastAsia="pl-PL"/>
        </w:rPr>
        <w:br/>
        <w:t xml:space="preserve">Informacje dodatkowe: </w:t>
      </w:r>
      <w:r w:rsidRPr="00AB1ED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B1ED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 xml:space="preserve">IV.1.8) Aukcja elektroniczna </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 xml:space="preserve">Przewidziane jest przeprowadzenie aukcji elektronicznej </w:t>
      </w:r>
      <w:r w:rsidRPr="00AB1EDA">
        <w:rPr>
          <w:rFonts w:ascii="Times New Roman" w:eastAsia="Times New Roman" w:hAnsi="Times New Roman" w:cs="Times New Roman"/>
          <w:i/>
          <w:iCs/>
          <w:sz w:val="24"/>
          <w:szCs w:val="24"/>
          <w:lang w:eastAsia="pl-PL"/>
        </w:rPr>
        <w:t xml:space="preserve">(przetarg nieograniczony, przetarg ograniczony, negocjacje z ogłoszeniem) </w:t>
      </w:r>
      <w:r w:rsidRPr="00AB1EDA">
        <w:rPr>
          <w:rFonts w:ascii="Times New Roman" w:eastAsia="Times New Roman" w:hAnsi="Times New Roman" w:cs="Times New Roman"/>
          <w:sz w:val="24"/>
          <w:szCs w:val="24"/>
          <w:lang w:eastAsia="pl-PL"/>
        </w:rPr>
        <w:t xml:space="preserve">Nie </w:t>
      </w:r>
      <w:r w:rsidRPr="00AB1EDA">
        <w:rPr>
          <w:rFonts w:ascii="Times New Roman" w:eastAsia="Times New Roman" w:hAnsi="Times New Roman" w:cs="Times New Roman"/>
          <w:sz w:val="24"/>
          <w:szCs w:val="24"/>
          <w:lang w:eastAsia="pl-PL"/>
        </w:rPr>
        <w:br/>
        <w:t xml:space="preserve">Należy podać adres strony internetowej, na której aukcja będzie prowadzona: </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B1EDA">
        <w:rPr>
          <w:rFonts w:ascii="Times New Roman" w:eastAsia="Times New Roman" w:hAnsi="Times New Roman" w:cs="Times New Roman"/>
          <w:sz w:val="24"/>
          <w:szCs w:val="24"/>
          <w:lang w:eastAsia="pl-PL"/>
        </w:rPr>
        <w:t xml:space="preserve"> </w:t>
      </w:r>
      <w:r w:rsidRPr="00AB1ED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B1EDA">
        <w:rPr>
          <w:rFonts w:ascii="Times New Roman" w:eastAsia="Times New Roman" w:hAnsi="Times New Roman" w:cs="Times New Roman"/>
          <w:sz w:val="24"/>
          <w:szCs w:val="24"/>
          <w:lang w:eastAsia="pl-PL"/>
        </w:rPr>
        <w:br/>
        <w:t xml:space="preserve">Informacje dotyczące przebiegu aukcji elektronicznej: </w:t>
      </w:r>
      <w:r w:rsidRPr="00AB1ED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B1ED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B1EDA">
        <w:rPr>
          <w:rFonts w:ascii="Times New Roman" w:eastAsia="Times New Roman" w:hAnsi="Times New Roman" w:cs="Times New Roman"/>
          <w:sz w:val="24"/>
          <w:szCs w:val="24"/>
          <w:lang w:eastAsia="pl-PL"/>
        </w:rPr>
        <w:br/>
        <w:t xml:space="preserve">Wymagania dotyczące rejestracji i identyfikacji wykonawców w aukcji elektronicznej: </w:t>
      </w:r>
      <w:r w:rsidRPr="00AB1EDA">
        <w:rPr>
          <w:rFonts w:ascii="Times New Roman" w:eastAsia="Times New Roman" w:hAnsi="Times New Roman" w:cs="Times New Roman"/>
          <w:sz w:val="24"/>
          <w:szCs w:val="24"/>
          <w:lang w:eastAsia="pl-PL"/>
        </w:rPr>
        <w:br/>
        <w:t xml:space="preserve">Informacje o liczbie etapów aukcji elektronicznej i czasie ich trwania: </w:t>
      </w:r>
    </w:p>
    <w:p w14:paraId="19E6CC22" w14:textId="672C8F95"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Czas trwania: </w:t>
      </w:r>
      <w:r w:rsidRPr="00AB1EDA">
        <w:rPr>
          <w:rFonts w:ascii="Times New Roman" w:eastAsia="Times New Roman" w:hAnsi="Times New Roman" w:cs="Times New Roman"/>
          <w:sz w:val="24"/>
          <w:szCs w:val="24"/>
          <w:lang w:eastAsia="pl-PL"/>
        </w:rPr>
        <w:br/>
        <w:t xml:space="preserve">Czy wykonawcy, którzy nie złożyli nowych postąpień, zostaną zakwalifikowani do następnego etapu: Warunki zamknięcia aukcji elektronicznej: </w:t>
      </w:r>
      <w:r w:rsidRPr="00AB1EDA">
        <w:rPr>
          <w:rFonts w:ascii="Times New Roman" w:eastAsia="Times New Roman" w:hAnsi="Times New Roman" w:cs="Times New Roman"/>
          <w:sz w:val="24"/>
          <w:szCs w:val="24"/>
          <w:lang w:eastAsia="pl-PL"/>
        </w:rPr>
        <w:br/>
      </w:r>
    </w:p>
    <w:p w14:paraId="4631E594"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lastRenderedPageBreak/>
        <w:br/>
      </w:r>
      <w:r w:rsidRPr="00AB1EDA">
        <w:rPr>
          <w:rFonts w:ascii="Times New Roman" w:eastAsia="Times New Roman" w:hAnsi="Times New Roman" w:cs="Times New Roman"/>
          <w:b/>
          <w:bCs/>
          <w:sz w:val="24"/>
          <w:szCs w:val="24"/>
          <w:lang w:eastAsia="pl-PL"/>
        </w:rPr>
        <w:t xml:space="preserve">IV.2) KRYTERIA OCENY OFERT </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 xml:space="preserve">IV.2.1) Kryteria oceny ofert: </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IV.2.2) Kryteria</w:t>
      </w:r>
      <w:r w:rsidRPr="00AB1ED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AB1EDA" w:rsidRPr="00AB1EDA" w14:paraId="530EFCA9" w14:textId="77777777" w:rsidTr="00AB1EDA">
        <w:tc>
          <w:tcPr>
            <w:tcW w:w="0" w:type="auto"/>
            <w:tcBorders>
              <w:top w:val="single" w:sz="6" w:space="0" w:color="000000"/>
              <w:left w:val="single" w:sz="6" w:space="0" w:color="000000"/>
              <w:bottom w:val="single" w:sz="6" w:space="0" w:color="000000"/>
              <w:right w:val="single" w:sz="6" w:space="0" w:color="000000"/>
            </w:tcBorders>
            <w:vAlign w:val="center"/>
            <w:hideMark/>
          </w:tcPr>
          <w:p w14:paraId="03414592"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6AD9B"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Znaczenie</w:t>
            </w:r>
          </w:p>
        </w:tc>
      </w:tr>
      <w:tr w:rsidR="00AB1EDA" w:rsidRPr="00AB1EDA" w14:paraId="347BCDA4" w14:textId="77777777" w:rsidTr="00AB1EDA">
        <w:tc>
          <w:tcPr>
            <w:tcW w:w="0" w:type="auto"/>
            <w:tcBorders>
              <w:top w:val="single" w:sz="6" w:space="0" w:color="000000"/>
              <w:left w:val="single" w:sz="6" w:space="0" w:color="000000"/>
              <w:bottom w:val="single" w:sz="6" w:space="0" w:color="000000"/>
              <w:right w:val="single" w:sz="6" w:space="0" w:color="000000"/>
            </w:tcBorders>
            <w:vAlign w:val="center"/>
            <w:hideMark/>
          </w:tcPr>
          <w:p w14:paraId="00FFB8CA"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60C53E"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60,00</w:t>
            </w:r>
          </w:p>
        </w:tc>
      </w:tr>
      <w:tr w:rsidR="00AB1EDA" w:rsidRPr="00AB1EDA" w14:paraId="4B270D2A" w14:textId="77777777" w:rsidTr="00AB1EDA">
        <w:tc>
          <w:tcPr>
            <w:tcW w:w="0" w:type="auto"/>
            <w:tcBorders>
              <w:top w:val="single" w:sz="6" w:space="0" w:color="000000"/>
              <w:left w:val="single" w:sz="6" w:space="0" w:color="000000"/>
              <w:bottom w:val="single" w:sz="6" w:space="0" w:color="000000"/>
              <w:right w:val="single" w:sz="6" w:space="0" w:color="000000"/>
            </w:tcBorders>
            <w:vAlign w:val="center"/>
            <w:hideMark/>
          </w:tcPr>
          <w:p w14:paraId="0C8CE42C"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Czas reakcji - podstawienia sprzętu na wskazaną strefę wraz z załadunkiem, od wezwania Zamawiającego (w minutach)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A2C6D"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40,00</w:t>
            </w:r>
          </w:p>
        </w:tc>
      </w:tr>
    </w:tbl>
    <w:p w14:paraId="51A932DB" w14:textId="77777777" w:rsidR="00D8420E" w:rsidRDefault="00AB1EDA" w:rsidP="00AB1EDA">
      <w:pPr>
        <w:spacing w:after="0" w:line="240" w:lineRule="auto"/>
        <w:rPr>
          <w:rFonts w:ascii="Times New Roman" w:eastAsia="Times New Roman" w:hAnsi="Times New Roman" w:cs="Times New Roman"/>
          <w:b/>
          <w:bCs/>
          <w:sz w:val="24"/>
          <w:szCs w:val="24"/>
          <w:lang w:eastAsia="pl-PL"/>
        </w:rPr>
      </w:pP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B1EDA">
        <w:rPr>
          <w:rFonts w:ascii="Times New Roman" w:eastAsia="Times New Roman" w:hAnsi="Times New Roman" w:cs="Times New Roman"/>
          <w:b/>
          <w:bCs/>
          <w:sz w:val="24"/>
          <w:szCs w:val="24"/>
          <w:lang w:eastAsia="pl-PL"/>
        </w:rPr>
        <w:t>Pzp</w:t>
      </w:r>
      <w:proofErr w:type="spellEnd"/>
      <w:r w:rsidRPr="00AB1EDA">
        <w:rPr>
          <w:rFonts w:ascii="Times New Roman" w:eastAsia="Times New Roman" w:hAnsi="Times New Roman" w:cs="Times New Roman"/>
          <w:b/>
          <w:bCs/>
          <w:sz w:val="24"/>
          <w:szCs w:val="24"/>
          <w:lang w:eastAsia="pl-PL"/>
        </w:rPr>
        <w:t xml:space="preserve"> </w:t>
      </w:r>
      <w:r w:rsidRPr="00AB1EDA">
        <w:rPr>
          <w:rFonts w:ascii="Times New Roman" w:eastAsia="Times New Roman" w:hAnsi="Times New Roman" w:cs="Times New Roman"/>
          <w:sz w:val="24"/>
          <w:szCs w:val="24"/>
          <w:lang w:eastAsia="pl-PL"/>
        </w:rPr>
        <w:t xml:space="preserve">(przetarg nieograniczony) </w:t>
      </w:r>
      <w:r w:rsidR="00D8420E">
        <w:rPr>
          <w:rFonts w:ascii="Times New Roman" w:eastAsia="Times New Roman" w:hAnsi="Times New Roman" w:cs="Times New Roman"/>
          <w:sz w:val="24"/>
          <w:szCs w:val="24"/>
          <w:lang w:eastAsia="pl-PL"/>
        </w:rPr>
        <w:t xml:space="preserve">: </w:t>
      </w:r>
      <w:r w:rsidRPr="00AB1EDA">
        <w:rPr>
          <w:rFonts w:ascii="Times New Roman" w:eastAsia="Times New Roman" w:hAnsi="Times New Roman" w:cs="Times New Roman"/>
          <w:sz w:val="24"/>
          <w:szCs w:val="24"/>
          <w:lang w:eastAsia="pl-PL"/>
        </w:rPr>
        <w:t xml:space="preserve">Tak </w:t>
      </w:r>
      <w:r w:rsidRPr="00AB1EDA">
        <w:rPr>
          <w:rFonts w:ascii="Times New Roman" w:eastAsia="Times New Roman" w:hAnsi="Times New Roman" w:cs="Times New Roman"/>
          <w:sz w:val="24"/>
          <w:szCs w:val="24"/>
          <w:lang w:eastAsia="pl-PL"/>
        </w:rPr>
        <w:br/>
      </w:r>
    </w:p>
    <w:p w14:paraId="183EF713" w14:textId="77777777" w:rsidR="00D8420E" w:rsidRDefault="00AB1EDA" w:rsidP="00AB1EDA">
      <w:pPr>
        <w:spacing w:after="0" w:line="240" w:lineRule="auto"/>
        <w:rPr>
          <w:rFonts w:ascii="Times New Roman" w:eastAsia="Times New Roman" w:hAnsi="Times New Roman" w:cs="Times New Roman"/>
          <w:b/>
          <w:bCs/>
          <w:sz w:val="24"/>
          <w:szCs w:val="24"/>
          <w:lang w:eastAsia="pl-PL"/>
        </w:rPr>
      </w:pPr>
      <w:r w:rsidRPr="00AB1EDA">
        <w:rPr>
          <w:rFonts w:ascii="Times New Roman" w:eastAsia="Times New Roman" w:hAnsi="Times New Roman" w:cs="Times New Roman"/>
          <w:b/>
          <w:bCs/>
          <w:sz w:val="24"/>
          <w:szCs w:val="24"/>
          <w:lang w:eastAsia="pl-PL"/>
        </w:rPr>
        <w:t xml:space="preserve">IV.3) Negocjacje z ogłoszeniem, dialog konkurencyjny, partnerstwo innowacyjne </w:t>
      </w:r>
      <w:r w:rsidRPr="00AB1EDA">
        <w:rPr>
          <w:rFonts w:ascii="Times New Roman" w:eastAsia="Times New Roman" w:hAnsi="Times New Roman" w:cs="Times New Roman"/>
          <w:sz w:val="24"/>
          <w:szCs w:val="24"/>
          <w:lang w:eastAsia="pl-PL"/>
        </w:rPr>
        <w:br/>
      </w:r>
    </w:p>
    <w:p w14:paraId="3430ED9C" w14:textId="67355A4B"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b/>
          <w:bCs/>
          <w:sz w:val="24"/>
          <w:szCs w:val="24"/>
          <w:lang w:eastAsia="pl-PL"/>
        </w:rPr>
        <w:t>IV.3.1) Informacje na temat negocjacji z ogłoszeniem</w:t>
      </w:r>
      <w:r w:rsidRPr="00AB1EDA">
        <w:rPr>
          <w:rFonts w:ascii="Times New Roman" w:eastAsia="Times New Roman" w:hAnsi="Times New Roman" w:cs="Times New Roman"/>
          <w:sz w:val="24"/>
          <w:szCs w:val="24"/>
          <w:lang w:eastAsia="pl-PL"/>
        </w:rPr>
        <w:t xml:space="preserve"> </w:t>
      </w:r>
      <w:r w:rsidRPr="00AB1EDA">
        <w:rPr>
          <w:rFonts w:ascii="Times New Roman" w:eastAsia="Times New Roman" w:hAnsi="Times New Roman" w:cs="Times New Roman"/>
          <w:sz w:val="24"/>
          <w:szCs w:val="24"/>
          <w:lang w:eastAsia="pl-PL"/>
        </w:rPr>
        <w:br/>
        <w:t xml:space="preserve">Minimalne wymagania, które muszą spełniać wszystkie oferty: </w:t>
      </w:r>
      <w:r w:rsidRPr="00AB1ED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B1EDA">
        <w:rPr>
          <w:rFonts w:ascii="Times New Roman" w:eastAsia="Times New Roman" w:hAnsi="Times New Roman" w:cs="Times New Roman"/>
          <w:sz w:val="24"/>
          <w:szCs w:val="24"/>
          <w:lang w:eastAsia="pl-PL"/>
        </w:rPr>
        <w:br/>
        <w:t xml:space="preserve">Przewidziany jest podział negocjacji na etapy w celu ograniczenia liczby ofert: </w:t>
      </w:r>
      <w:r w:rsidRPr="00AB1EDA">
        <w:rPr>
          <w:rFonts w:ascii="Times New Roman" w:eastAsia="Times New Roman" w:hAnsi="Times New Roman" w:cs="Times New Roman"/>
          <w:sz w:val="24"/>
          <w:szCs w:val="24"/>
          <w:lang w:eastAsia="pl-PL"/>
        </w:rPr>
        <w:br/>
        <w:t xml:space="preserve">Należy podać informacje na temat etapów negocjacji (w tym liczbę etapów): </w:t>
      </w:r>
      <w:r w:rsidRPr="00AB1EDA">
        <w:rPr>
          <w:rFonts w:ascii="Times New Roman" w:eastAsia="Times New Roman" w:hAnsi="Times New Roman" w:cs="Times New Roman"/>
          <w:sz w:val="24"/>
          <w:szCs w:val="24"/>
          <w:lang w:eastAsia="pl-PL"/>
        </w:rPr>
        <w:br/>
        <w:t xml:space="preserve">Informacje dodatkowe </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IV.3.2) Informacje na temat dialogu konkurencyjnego</w:t>
      </w:r>
      <w:r w:rsidRPr="00AB1EDA">
        <w:rPr>
          <w:rFonts w:ascii="Times New Roman" w:eastAsia="Times New Roman" w:hAnsi="Times New Roman" w:cs="Times New Roman"/>
          <w:sz w:val="24"/>
          <w:szCs w:val="24"/>
          <w:lang w:eastAsia="pl-PL"/>
        </w:rPr>
        <w:t xml:space="preserve"> </w:t>
      </w:r>
      <w:r w:rsidRPr="00AB1ED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B1ED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B1EDA">
        <w:rPr>
          <w:rFonts w:ascii="Times New Roman" w:eastAsia="Times New Roman" w:hAnsi="Times New Roman" w:cs="Times New Roman"/>
          <w:sz w:val="24"/>
          <w:szCs w:val="24"/>
          <w:lang w:eastAsia="pl-PL"/>
        </w:rPr>
        <w:br/>
        <w:t xml:space="preserve">Wstępny harmonogram postępowania: </w:t>
      </w:r>
      <w:r w:rsidRPr="00AB1EDA">
        <w:rPr>
          <w:rFonts w:ascii="Times New Roman" w:eastAsia="Times New Roman" w:hAnsi="Times New Roman" w:cs="Times New Roman"/>
          <w:sz w:val="24"/>
          <w:szCs w:val="24"/>
          <w:lang w:eastAsia="pl-PL"/>
        </w:rPr>
        <w:br/>
        <w:t xml:space="preserve">Podział dialogu na etapy w celu ograniczenia liczby rozwiązań: </w:t>
      </w:r>
      <w:r w:rsidRPr="00AB1EDA">
        <w:rPr>
          <w:rFonts w:ascii="Times New Roman" w:eastAsia="Times New Roman" w:hAnsi="Times New Roman" w:cs="Times New Roman"/>
          <w:sz w:val="24"/>
          <w:szCs w:val="24"/>
          <w:lang w:eastAsia="pl-PL"/>
        </w:rPr>
        <w:br/>
        <w:t xml:space="preserve">Należy podać informacje na temat etapów dialogu: </w:t>
      </w:r>
      <w:r w:rsidRPr="00AB1EDA">
        <w:rPr>
          <w:rFonts w:ascii="Times New Roman" w:eastAsia="Times New Roman" w:hAnsi="Times New Roman" w:cs="Times New Roman"/>
          <w:sz w:val="24"/>
          <w:szCs w:val="24"/>
          <w:lang w:eastAsia="pl-PL"/>
        </w:rPr>
        <w:br/>
        <w:t xml:space="preserve">Informacje dodatkowe: </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IV.3.3) Informacje na temat partnerstwa innowacyjnego</w:t>
      </w:r>
      <w:r w:rsidRPr="00AB1EDA">
        <w:rPr>
          <w:rFonts w:ascii="Times New Roman" w:eastAsia="Times New Roman" w:hAnsi="Times New Roman" w:cs="Times New Roman"/>
          <w:sz w:val="24"/>
          <w:szCs w:val="24"/>
          <w:lang w:eastAsia="pl-PL"/>
        </w:rPr>
        <w:t xml:space="preserve"> </w:t>
      </w:r>
      <w:r w:rsidRPr="00AB1ED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B1ED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B1EDA">
        <w:rPr>
          <w:rFonts w:ascii="Times New Roman" w:eastAsia="Times New Roman" w:hAnsi="Times New Roman" w:cs="Times New Roman"/>
          <w:sz w:val="24"/>
          <w:szCs w:val="24"/>
          <w:lang w:eastAsia="pl-PL"/>
        </w:rPr>
        <w:br/>
        <w:t xml:space="preserve">Informacje dodatkowe: </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 xml:space="preserve">IV.4) Licytacja elektroniczna </w:t>
      </w:r>
      <w:r w:rsidRPr="00AB1EDA">
        <w:rPr>
          <w:rFonts w:ascii="Times New Roman" w:eastAsia="Times New Roman" w:hAnsi="Times New Roman" w:cs="Times New Roman"/>
          <w:sz w:val="24"/>
          <w:szCs w:val="24"/>
          <w:lang w:eastAsia="pl-PL"/>
        </w:rPr>
        <w:br/>
        <w:t xml:space="preserve">Adres strony internetowej, na której będzie prowadzona licytacja elektroniczna: </w:t>
      </w:r>
    </w:p>
    <w:p w14:paraId="54183BFC"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40C202DF"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6DF4F40F"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6943D57D"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Informacje o liczbie etapów licytacji elektronicznej i czasie ich trwania: </w:t>
      </w:r>
    </w:p>
    <w:p w14:paraId="6A6207EE" w14:textId="04D5D899"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lastRenderedPageBreak/>
        <w:t xml:space="preserve">Czas trwania: </w:t>
      </w:r>
      <w:r w:rsidRPr="00AB1ED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4DD72867"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Termin składania wniosków o dopuszczenie do udziału w licytacji elektronicznej: </w:t>
      </w:r>
      <w:r w:rsidRPr="00AB1EDA">
        <w:rPr>
          <w:rFonts w:ascii="Times New Roman" w:eastAsia="Times New Roman" w:hAnsi="Times New Roman" w:cs="Times New Roman"/>
          <w:sz w:val="24"/>
          <w:szCs w:val="24"/>
          <w:lang w:eastAsia="pl-PL"/>
        </w:rPr>
        <w:br/>
        <w:t xml:space="preserve">Data: godzina: </w:t>
      </w:r>
      <w:r w:rsidRPr="00AB1EDA">
        <w:rPr>
          <w:rFonts w:ascii="Times New Roman" w:eastAsia="Times New Roman" w:hAnsi="Times New Roman" w:cs="Times New Roman"/>
          <w:sz w:val="24"/>
          <w:szCs w:val="24"/>
          <w:lang w:eastAsia="pl-PL"/>
        </w:rPr>
        <w:br/>
        <w:t xml:space="preserve">Termin otwarcia licytacji elektronicznej: </w:t>
      </w:r>
    </w:p>
    <w:p w14:paraId="5235C352"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Termin i warunki zamknięcia licytacji elektronicznej: </w:t>
      </w:r>
    </w:p>
    <w:p w14:paraId="7392FAB3" w14:textId="77777777" w:rsidR="00AB1EDA" w:rsidRPr="00AB1EDA" w:rsidRDefault="00AB1EDA" w:rsidP="00AB1EDA">
      <w:pPr>
        <w:spacing w:after="0" w:line="240" w:lineRule="auto"/>
        <w:rPr>
          <w:rFonts w:ascii="Times New Roman" w:eastAsia="Times New Roman" w:hAnsi="Times New Roman" w:cs="Times New Roman"/>
          <w:b/>
          <w:bCs/>
          <w:sz w:val="24"/>
          <w:szCs w:val="24"/>
          <w:lang w:eastAsia="pl-PL"/>
        </w:rPr>
      </w:pP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 xml:space="preserve">Istotne dla stron postanowienia, które zostaną wprowadzone do treści zawieranej umowy w sprawie zamówienia publicznego, albo ogólne warunki umowy, albo wzór umowy: </w:t>
      </w:r>
    </w:p>
    <w:p w14:paraId="68A8A407"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Wzór umowy stanowi załącznik Nr 8 do SIWZ </w:t>
      </w:r>
    </w:p>
    <w:p w14:paraId="28A99C40" w14:textId="77777777" w:rsidR="00AB1EDA" w:rsidRPr="00AB1EDA" w:rsidRDefault="00AB1EDA" w:rsidP="00AB1EDA">
      <w:pPr>
        <w:spacing w:after="0" w:line="240" w:lineRule="auto"/>
        <w:rPr>
          <w:rFonts w:ascii="Times New Roman" w:eastAsia="Times New Roman" w:hAnsi="Times New Roman" w:cs="Times New Roman"/>
          <w:b/>
          <w:bCs/>
          <w:sz w:val="24"/>
          <w:szCs w:val="24"/>
          <w:lang w:eastAsia="pl-PL"/>
        </w:rPr>
      </w:pP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 xml:space="preserve">Wymagania dotyczące zabezpieczenia należytego wykonania umowy: </w:t>
      </w:r>
    </w:p>
    <w:p w14:paraId="5E4AEB5D" w14:textId="5AD1A9C1" w:rsidR="00493093"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1. Wykonawca, którego oferta zostanie wybrana, zobowiązany będzie do wniesienia zabezpieczenia należytego wykonania umowy najpóźniej w dniu jej zawarcia, w wysokości </w:t>
      </w:r>
      <w:r w:rsidR="00493093">
        <w:rPr>
          <w:rFonts w:ascii="Times New Roman" w:eastAsia="Times New Roman" w:hAnsi="Times New Roman" w:cs="Times New Roman"/>
          <w:sz w:val="24"/>
          <w:szCs w:val="24"/>
          <w:lang w:eastAsia="pl-PL"/>
        </w:rPr>
        <w:t xml:space="preserve">            </w:t>
      </w:r>
      <w:r w:rsidRPr="00AB1EDA">
        <w:rPr>
          <w:rFonts w:ascii="Times New Roman" w:eastAsia="Times New Roman" w:hAnsi="Times New Roman" w:cs="Times New Roman"/>
          <w:sz w:val="24"/>
          <w:szCs w:val="24"/>
          <w:lang w:eastAsia="pl-PL"/>
        </w:rPr>
        <w:t xml:space="preserve">5 % ceny całkowitej brutto podanej w ofercie. </w:t>
      </w:r>
    </w:p>
    <w:p w14:paraId="5E5A4927" w14:textId="77777777" w:rsidR="00493093"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2. Zabezpieczenie może być wnoszone według wyboru wykonawcy w jednej lub w kilku następujących formach:</w:t>
      </w:r>
    </w:p>
    <w:p w14:paraId="18EBCB53" w14:textId="77777777" w:rsidR="00493093"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 a) pieniądzu, na rachunek bankowy Zamawiającego Bank Spółdzielczy Wolbrom nr 74 8450 0005 0070 0700 0143 0063 </w:t>
      </w:r>
    </w:p>
    <w:p w14:paraId="6D847CF2" w14:textId="0EBA3765" w:rsidR="00493093"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b) poręczeniach bankowych lub poręczeniach spółdzielczej kasy oszczędnościowo-kredytowej, z tym, że zobowiązanie kasy jest zawsze zobowiązaniem pieniężnym; </w:t>
      </w:r>
    </w:p>
    <w:p w14:paraId="4D09432A" w14:textId="77777777" w:rsidR="00493093"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c) gwarancjach bankowych; </w:t>
      </w:r>
    </w:p>
    <w:p w14:paraId="17E0C106" w14:textId="77777777" w:rsidR="00493093"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d) gwarancjach ubezpieczeniowych;</w:t>
      </w:r>
    </w:p>
    <w:p w14:paraId="32310AE7" w14:textId="1C4B304E" w:rsidR="00493093"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 e) poręczeniach udzielanych przez podmioty, o których mowa wart. 6b ust. 5 pkt 2 ustawy</w:t>
      </w:r>
      <w:r w:rsidR="00493093">
        <w:rPr>
          <w:rFonts w:ascii="Times New Roman" w:eastAsia="Times New Roman" w:hAnsi="Times New Roman" w:cs="Times New Roman"/>
          <w:sz w:val="24"/>
          <w:szCs w:val="24"/>
          <w:lang w:eastAsia="pl-PL"/>
        </w:rPr>
        <w:t xml:space="preserve">             </w:t>
      </w:r>
      <w:r w:rsidRPr="00AB1EDA">
        <w:rPr>
          <w:rFonts w:ascii="Times New Roman" w:eastAsia="Times New Roman" w:hAnsi="Times New Roman" w:cs="Times New Roman"/>
          <w:sz w:val="24"/>
          <w:szCs w:val="24"/>
          <w:lang w:eastAsia="pl-PL"/>
        </w:rPr>
        <w:t xml:space="preserve"> z dnia 9 listopada 2000 r. o utworzeniu Polskiej Agencji Rozwoju Przedsiębiorczości </w:t>
      </w:r>
      <w:r w:rsidR="00493093">
        <w:rPr>
          <w:rFonts w:ascii="Times New Roman" w:eastAsia="Times New Roman" w:hAnsi="Times New Roman" w:cs="Times New Roman"/>
          <w:sz w:val="24"/>
          <w:szCs w:val="24"/>
          <w:lang w:eastAsia="pl-PL"/>
        </w:rPr>
        <w:t xml:space="preserve">                </w:t>
      </w:r>
      <w:r w:rsidRPr="00AB1EDA">
        <w:rPr>
          <w:rFonts w:ascii="Times New Roman" w:eastAsia="Times New Roman" w:hAnsi="Times New Roman" w:cs="Times New Roman"/>
          <w:sz w:val="24"/>
          <w:szCs w:val="24"/>
          <w:lang w:eastAsia="pl-PL"/>
        </w:rPr>
        <w:t xml:space="preserve">(Dz. U. z 2020 r. poz. 299). </w:t>
      </w:r>
    </w:p>
    <w:p w14:paraId="16C6E471" w14:textId="673688F5" w:rsidR="00493093"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3. Zamawiający nie wyraża zgody na wniesienie zabezpieczenia w formach określonych art. 148 ust. 2 pkt 1-3 ustawy PZP. </w:t>
      </w:r>
    </w:p>
    <w:p w14:paraId="23D4B945" w14:textId="32D454D3" w:rsidR="00493093"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4. Jeżeli zabezpieczenie będzie wnoszone w formie, o której mowa w pkt. 2 </w:t>
      </w:r>
      <w:proofErr w:type="spellStart"/>
      <w:r w:rsidRPr="00AB1EDA">
        <w:rPr>
          <w:rFonts w:ascii="Times New Roman" w:eastAsia="Times New Roman" w:hAnsi="Times New Roman" w:cs="Times New Roman"/>
          <w:sz w:val="24"/>
          <w:szCs w:val="24"/>
          <w:lang w:eastAsia="pl-PL"/>
        </w:rPr>
        <w:t>ppkt</w:t>
      </w:r>
      <w:proofErr w:type="spellEnd"/>
      <w:r w:rsidRPr="00AB1EDA">
        <w:rPr>
          <w:rFonts w:ascii="Times New Roman" w:eastAsia="Times New Roman" w:hAnsi="Times New Roman" w:cs="Times New Roman"/>
          <w:sz w:val="24"/>
          <w:szCs w:val="24"/>
          <w:lang w:eastAsia="pl-PL"/>
        </w:rPr>
        <w:t xml:space="preserve">. b – e wówczas Wykonawca przed podpisaniem umowy złoży Zamawiającemu oryginał dokumentu wystawiony na rzecz Zamawiającego. Dokument ten musi zawierać w swojej treści zobowiązanie gwaranta / poręczyciela do nieodwołalnej i bezwarunkowej wypłaty należności, do których zobowiązany jest z tytułu zabezpieczenia należytego wykonania umowy przez Wykonawcę na pierwsze pisemne żądanie Zamawiającego wzywające do zapłaty. </w:t>
      </w:r>
    </w:p>
    <w:p w14:paraId="0DDC18D2" w14:textId="20F7FD9C"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5. Zabezpieczenie należytego wykonania umowy zostanie zwrócone Wykonawcy w trybie określonym w art. 148 ust 5, art. 151 ust. 1 ustawy PZP, tj. zabezpieczenie należytego wykonania umowy zostanie zwrócone w terminie 30 dni od dnia wykonania zamówienia </w:t>
      </w:r>
      <w:r w:rsidR="00493093">
        <w:rPr>
          <w:rFonts w:ascii="Times New Roman" w:eastAsia="Times New Roman" w:hAnsi="Times New Roman" w:cs="Times New Roman"/>
          <w:sz w:val="24"/>
          <w:szCs w:val="24"/>
          <w:lang w:eastAsia="pl-PL"/>
        </w:rPr>
        <w:t xml:space="preserve">                  </w:t>
      </w:r>
      <w:r w:rsidRPr="00AB1EDA">
        <w:rPr>
          <w:rFonts w:ascii="Times New Roman" w:eastAsia="Times New Roman" w:hAnsi="Times New Roman" w:cs="Times New Roman"/>
          <w:sz w:val="24"/>
          <w:szCs w:val="24"/>
          <w:lang w:eastAsia="pl-PL"/>
        </w:rPr>
        <w:t xml:space="preserve">i uznania przez zamawiającego za należycie wykonane. </w:t>
      </w:r>
    </w:p>
    <w:p w14:paraId="4FB0F466"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br/>
        <w:t xml:space="preserve">Informacje dodatkowe: </w:t>
      </w:r>
    </w:p>
    <w:p w14:paraId="0F8FF65D" w14:textId="77777777" w:rsidR="00493093" w:rsidRDefault="00493093" w:rsidP="00AB1EDA">
      <w:pPr>
        <w:spacing w:after="0" w:line="240" w:lineRule="auto"/>
        <w:rPr>
          <w:rFonts w:ascii="Times New Roman" w:eastAsia="Times New Roman" w:hAnsi="Times New Roman" w:cs="Times New Roman"/>
          <w:b/>
          <w:bCs/>
          <w:sz w:val="24"/>
          <w:szCs w:val="24"/>
          <w:lang w:eastAsia="pl-PL"/>
        </w:rPr>
      </w:pPr>
    </w:p>
    <w:p w14:paraId="5778EA56" w14:textId="77777777" w:rsidR="00493093"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b/>
          <w:bCs/>
          <w:sz w:val="24"/>
          <w:szCs w:val="24"/>
          <w:lang w:eastAsia="pl-PL"/>
        </w:rPr>
        <w:t>IV.5) ZMIANA UMOWY</w:t>
      </w:r>
      <w:r w:rsidRPr="00AB1EDA">
        <w:rPr>
          <w:rFonts w:ascii="Times New Roman" w:eastAsia="Times New Roman" w:hAnsi="Times New Roman" w:cs="Times New Roman"/>
          <w:sz w:val="24"/>
          <w:szCs w:val="24"/>
          <w:lang w:eastAsia="pl-PL"/>
        </w:rPr>
        <w:t xml:space="preserve"> </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B1EDA">
        <w:rPr>
          <w:rFonts w:ascii="Times New Roman" w:eastAsia="Times New Roman" w:hAnsi="Times New Roman" w:cs="Times New Roman"/>
          <w:sz w:val="24"/>
          <w:szCs w:val="24"/>
          <w:lang w:eastAsia="pl-PL"/>
        </w:rPr>
        <w:t xml:space="preserve"> Tak </w:t>
      </w:r>
      <w:r w:rsidRPr="00AB1EDA">
        <w:rPr>
          <w:rFonts w:ascii="Times New Roman" w:eastAsia="Times New Roman" w:hAnsi="Times New Roman" w:cs="Times New Roman"/>
          <w:sz w:val="24"/>
          <w:szCs w:val="24"/>
          <w:lang w:eastAsia="pl-PL"/>
        </w:rPr>
        <w:br/>
        <w:t xml:space="preserve">Należy wskazać zakres, charakter zmian oraz warunki wprowadzenia zmian: </w:t>
      </w:r>
      <w:r w:rsidRPr="00AB1EDA">
        <w:rPr>
          <w:rFonts w:ascii="Times New Roman" w:eastAsia="Times New Roman" w:hAnsi="Times New Roman" w:cs="Times New Roman"/>
          <w:sz w:val="24"/>
          <w:szCs w:val="24"/>
          <w:lang w:eastAsia="pl-PL"/>
        </w:rPr>
        <w:br/>
        <w:t xml:space="preserve">1. Zamawiający przewiduje możliwość zmian postanowień w zawartej umowie w sytuacjach przewidzianych wprost w ustawie PZP lub przypadku wystąpienia co najmniej jednej z </w:t>
      </w:r>
      <w:r w:rsidRPr="00AB1EDA">
        <w:rPr>
          <w:rFonts w:ascii="Times New Roman" w:eastAsia="Times New Roman" w:hAnsi="Times New Roman" w:cs="Times New Roman"/>
          <w:sz w:val="24"/>
          <w:szCs w:val="24"/>
          <w:lang w:eastAsia="pl-PL"/>
        </w:rPr>
        <w:lastRenderedPageBreak/>
        <w:t xml:space="preserve">wymienionych w § 6 istotnych postanowień umowy okoliczności i po spełnieniu określonych tam warunków zmiany umowy. </w:t>
      </w:r>
    </w:p>
    <w:p w14:paraId="762B7003" w14:textId="7B7520D1" w:rsidR="00493093"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1. Wszelkie zmiany i uzupełnienia niniejszej umowy wymagają formy pisemnej pod rygorem nieważności, z zastrzeżeniem art. 144 ustawy Prawo zamówień publicznych. </w:t>
      </w:r>
    </w:p>
    <w:p w14:paraId="4D93E106" w14:textId="77777777" w:rsidR="00493093"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2. Zmiana postanowień niniejszej umowy w stosunku do treści oferty Wykonawcy, w tym w zakresie wynagrodzenia, o którym mowa w § 4 dopuszczalna jest w przypadku: </w:t>
      </w:r>
    </w:p>
    <w:p w14:paraId="72121477" w14:textId="77777777" w:rsidR="00493093"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1) wystąpienia „siły wyższej” oznaczającej wydarzenie nieprzewidywalne i poza kontrolą stron niniejszej umowy, występujące po podpisaniu umowy, a powodujące niemożliwość wywiązania się z umowy w jej obecnym brzmieniu, </w:t>
      </w:r>
    </w:p>
    <w:p w14:paraId="5A7AB062" w14:textId="77777777" w:rsidR="00493093"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2) zmiany podwykonawców za pisemną zgodą Zamawiającego – dotyczy zakresu, który można powierzyć podwykonawcom; </w:t>
      </w:r>
    </w:p>
    <w:p w14:paraId="7D789F04" w14:textId="77777777" w:rsidR="00493093"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3) poprawa jakości lub innych parametrów charakterystycznych dla danego elementu przedmiotu zamówienia, jednakże poprawa ta nie może prowadzić do zmian w wynagrodzeniu; </w:t>
      </w:r>
    </w:p>
    <w:p w14:paraId="234C6894" w14:textId="77777777" w:rsidR="00493093"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4) zmiana stanu prawnego, który będzie wnosił nowe wymagania co do sposobu realizacji jakiegokolwiek tematu ujętego przedmiotem zamówienia oraz nie będzie to związane ze zmianą zakresu i wartości przedmiotu zamówienia; </w:t>
      </w:r>
    </w:p>
    <w:p w14:paraId="608AEC0A" w14:textId="77777777" w:rsidR="00493093"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5) zmiana osób funkcyjnych – z przyczyn niezależnych od Zamawiającego i Wykonawcy; </w:t>
      </w:r>
    </w:p>
    <w:p w14:paraId="06ABBD27" w14:textId="77777777" w:rsidR="00493093"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6) zmiana sposobu reprezentacji – z przyczyn niezależnych od Zamawiającego i Wykonawcy; 7) zmiana adresu siedziby stron – z przyczyn zewnętrznych; </w:t>
      </w:r>
    </w:p>
    <w:p w14:paraId="3B5795F3" w14:textId="77777777" w:rsidR="00493093"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8) obniżenie wartości umowy – w przypadku, gdy zakres usługi opisany w SIWZ ze względów technicznych, ekonomicznych lub formalno-prawnych nie będzie konieczny do wykonania lub nie leży w interesie Zamawiającego – zmiana nie wymaga spisania aneksu.; </w:t>
      </w:r>
    </w:p>
    <w:p w14:paraId="3946D0E3" w14:textId="77777777" w:rsidR="00493093"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9) zwiększenie wartości umowy w związku z rozliczeniami dokonywanymi na podstawie rzeczywistego wykonania. Ilości wykonanych usług wynikające z zawartej umowy mogą ulec zwiększeniu o maksymalnie 20%. Z tego tytułu Wykonawcy nie będzie przysługiwało żadne roszczenie. Realizacja zwiększonej ilości usług następuje na stawkach podanych przez Wykonawcę w formularzu ofertowym. </w:t>
      </w:r>
    </w:p>
    <w:p w14:paraId="7B8A3094" w14:textId="77777777" w:rsidR="00493093"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10) zmiana osób odpowiedzialnych za wykonywanie zadania ze strony Zamawiającego i Wykonawcy; </w:t>
      </w:r>
    </w:p>
    <w:p w14:paraId="60FD0F57" w14:textId="674274DD" w:rsidR="00493093"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11) zapłata wynagrodzenia – w uzasadnionych przypadkach możliwa jest zmiana sposobu, formy i terminu płatności; </w:t>
      </w:r>
    </w:p>
    <w:p w14:paraId="00FF2E3B" w14:textId="77777777" w:rsidR="00493093"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12) w przypadku zmian regulacji prawnych obowiązujących w dniu podpisania umowy np.: </w:t>
      </w:r>
    </w:p>
    <w:p w14:paraId="21351A53" w14:textId="77777777" w:rsidR="00493093"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a) zmiany ustawowej stawki podatku od towarów i usług, </w:t>
      </w:r>
    </w:p>
    <w:p w14:paraId="5C8FA552" w14:textId="77777777" w:rsidR="00493093"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b) wzrostu minimalnego wynagrodzenia za pracę ustalonego na podstawie ustawy z dnia 10 października 2002 r. o minimalnym wynagrodzeniu za pracę, </w:t>
      </w:r>
    </w:p>
    <w:p w14:paraId="684B429F" w14:textId="77777777" w:rsidR="00493093"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c) zmiany zasad podlegania ubezpieczeniom społecznym lub ubezpieczeniu zdrowotnemu lub wysokości stawki składki na ubezpieczenia społeczne lub zdrowotne.</w:t>
      </w:r>
      <w:r w:rsidR="00493093">
        <w:rPr>
          <w:rFonts w:ascii="Times New Roman" w:eastAsia="Times New Roman" w:hAnsi="Times New Roman" w:cs="Times New Roman"/>
          <w:sz w:val="24"/>
          <w:szCs w:val="24"/>
          <w:lang w:eastAsia="pl-PL"/>
        </w:rPr>
        <w:t xml:space="preserve"> </w:t>
      </w:r>
    </w:p>
    <w:p w14:paraId="1AECC57F" w14:textId="77777777" w:rsidR="00493093"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Zmiana wynagrodzenia nastąpi, gdy okoliczności, o których mowa wyżej spowodują wzrost kosztów wykonywania zamówienia o więcej niż 10% w okresie realizacji umowy. Zmiana wynagrodzenia dotyczy tylko tej części, która pozostała do wykonania. Zmiana wynagrodzenia w przypadku wskazanym w lit. a) nastąpi od dnia wejścia w życie zmienionej stawki na pisemny wniosek jednej ze Stron. Natomiast w przypadkach określonych w lit. b) i c) nastąpi jeżeli Wykonawca w terminie 30 dni od dnia wejścia przepisów dokonujących tych zmian złoży pisemny wniosek, a jeżeli złoży po tym terminie od chwili jego złożenia. Wykonawca składając ww. wniosek zobowiązany jest wykazać ponad wszelką wątpliwość bezpośredni wpływ tych zmian na koszty wykonania przedmiotu umowy. Jednocześnie Zamawiającemu będzie przysługiwać prawo żądania dalszych wyjaśnień wraz z przedstawieniem dokumentów, które pozwolą stwierdzić dopuszczalność zmiany wynagrodzenia za wykonanie zamówienia. </w:t>
      </w:r>
    </w:p>
    <w:p w14:paraId="1C14C30C" w14:textId="77777777" w:rsidR="00493093"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lastRenderedPageBreak/>
        <w:t xml:space="preserve">13) zmiana Wykonawcy, któremu Zamawiający udzielił zamówienia w przypadku, gdy obecny Wykonawca nie realizuje zadania zgodnie z zapisami umowy lub jego sytuacja prawna lub finansowa lub którego zasoby osobowe lub techniczne nie gwarantują terminowej lub prawidłowej realizacji przedmiotu zamówienia po wyczerpaniu sankcji prawnych, w takim przypadku Zamawiający może powierzyć dalsze wykonanie przedmiotu zamówienia: - partnerowi Konsorcjum, </w:t>
      </w:r>
    </w:p>
    <w:p w14:paraId="09D9B5A7" w14:textId="77777777" w:rsidR="00493093"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 Wykonawcy, którego oferta zajęła drugie lub kolejne miejsce w ocenie ofert na etapie przetargu za jego zgodą. Wykonawca, którego oferta zajęła 3 lub kolejne miejsce może zostać wybrany w przypadku, gdy poprzednik nie wyraził zgody na zawarcie umowy. Warunkiem zawarcia umowy z nowym Wykonawcą jest wykazanie przez tego Wykonawcę braku podstaw do wykluczenia w zakresie określonym przez SIWZ i potwierdzenie spełnienia warunku udziału w postępowaniu, najpóźniej w terminie przed podpisaniem umowy. Wartość umowy zostałaby ustalona jako różnica ceny ofertowej pomniejszona o wartości brutto za pozycje już wykonane. </w:t>
      </w:r>
    </w:p>
    <w:p w14:paraId="1CCD8A81" w14:textId="14472EC3" w:rsidR="00493093"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3. Warunkiem dokonania zmian, o których mowa powyżej jest: </w:t>
      </w:r>
    </w:p>
    <w:p w14:paraId="77CDB087" w14:textId="28FA1392" w:rsidR="00493093"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a) inicjowanie zmian przez wykonawcę lub zamawiającego, </w:t>
      </w:r>
    </w:p>
    <w:p w14:paraId="74098564" w14:textId="77777777" w:rsidR="00493093"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b) uzasadnienie zmiany prawidłową realizacją przedmiotu umowy, </w:t>
      </w:r>
    </w:p>
    <w:p w14:paraId="10F08344" w14:textId="75E8837F" w:rsidR="00493093"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c) forma pisemna pod rygorem nieważności. </w:t>
      </w:r>
    </w:p>
    <w:p w14:paraId="7A32E294" w14:textId="77777777" w:rsidR="00493093" w:rsidRDefault="00AB1EDA" w:rsidP="00AB1EDA">
      <w:pPr>
        <w:spacing w:after="0" w:line="240" w:lineRule="auto"/>
        <w:rPr>
          <w:rFonts w:ascii="Times New Roman" w:eastAsia="Times New Roman" w:hAnsi="Times New Roman" w:cs="Times New Roman"/>
          <w:b/>
          <w:bCs/>
          <w:sz w:val="24"/>
          <w:szCs w:val="24"/>
          <w:lang w:eastAsia="pl-PL"/>
        </w:rPr>
      </w:pPr>
      <w:r w:rsidRPr="00AB1EDA">
        <w:rPr>
          <w:rFonts w:ascii="Times New Roman" w:eastAsia="Times New Roman" w:hAnsi="Times New Roman" w:cs="Times New Roman"/>
          <w:sz w:val="24"/>
          <w:szCs w:val="24"/>
          <w:lang w:eastAsia="pl-PL"/>
        </w:rPr>
        <w:t xml:space="preserve">4. Wszelkie zmiany do niniejszej umowy wymagają pod rygorem nieważności, formy pisemnej. </w:t>
      </w:r>
      <w:r w:rsidRPr="00AB1EDA">
        <w:rPr>
          <w:rFonts w:ascii="Times New Roman" w:eastAsia="Times New Roman" w:hAnsi="Times New Roman" w:cs="Times New Roman"/>
          <w:sz w:val="24"/>
          <w:szCs w:val="24"/>
          <w:lang w:eastAsia="pl-PL"/>
        </w:rPr>
        <w:br/>
      </w:r>
    </w:p>
    <w:p w14:paraId="2EFB3E07" w14:textId="77777777" w:rsidR="00493093" w:rsidRDefault="00AB1EDA" w:rsidP="00AB1EDA">
      <w:pPr>
        <w:spacing w:after="0" w:line="240" w:lineRule="auto"/>
        <w:rPr>
          <w:rFonts w:ascii="Times New Roman" w:eastAsia="Times New Roman" w:hAnsi="Times New Roman" w:cs="Times New Roman"/>
          <w:b/>
          <w:bCs/>
          <w:sz w:val="24"/>
          <w:szCs w:val="24"/>
          <w:lang w:eastAsia="pl-PL"/>
        </w:rPr>
      </w:pPr>
      <w:r w:rsidRPr="00AB1EDA">
        <w:rPr>
          <w:rFonts w:ascii="Times New Roman" w:eastAsia="Times New Roman" w:hAnsi="Times New Roman" w:cs="Times New Roman"/>
          <w:b/>
          <w:bCs/>
          <w:sz w:val="24"/>
          <w:szCs w:val="24"/>
          <w:lang w:eastAsia="pl-PL"/>
        </w:rPr>
        <w:t xml:space="preserve">IV.6) INFORMACJE ADMINISTRACYJNE </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 xml:space="preserve">IV.6.1) Sposób udostępniania informacji o charakterze poufnym </w:t>
      </w:r>
      <w:r w:rsidRPr="00AB1EDA">
        <w:rPr>
          <w:rFonts w:ascii="Times New Roman" w:eastAsia="Times New Roman" w:hAnsi="Times New Roman" w:cs="Times New Roman"/>
          <w:i/>
          <w:iCs/>
          <w:sz w:val="24"/>
          <w:szCs w:val="24"/>
          <w:lang w:eastAsia="pl-PL"/>
        </w:rPr>
        <w:t xml:space="preserve">(jeżeli dotyczy): </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Środki służące ochronie informacji o charakterze poufnym</w:t>
      </w:r>
      <w:r w:rsidRPr="00AB1EDA">
        <w:rPr>
          <w:rFonts w:ascii="Times New Roman" w:eastAsia="Times New Roman" w:hAnsi="Times New Roman" w:cs="Times New Roman"/>
          <w:sz w:val="24"/>
          <w:szCs w:val="24"/>
          <w:lang w:eastAsia="pl-PL"/>
        </w:rPr>
        <w:t xml:space="preserve"> </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 xml:space="preserve">Data: 2020-08-10, godzina: 10:00, </w:t>
      </w:r>
      <w:r w:rsidRPr="00AB1EDA">
        <w:rPr>
          <w:rFonts w:ascii="Times New Roman" w:eastAsia="Times New Roman" w:hAnsi="Times New Roman" w:cs="Times New Roman"/>
          <w:b/>
          <w:bCs/>
          <w:sz w:val="24"/>
          <w:szCs w:val="24"/>
          <w:lang w:eastAsia="pl-PL"/>
        </w:rPr>
        <w:br/>
      </w:r>
      <w:r w:rsidRPr="00AB1EDA">
        <w:rPr>
          <w:rFonts w:ascii="Times New Roman" w:eastAsia="Times New Roman" w:hAnsi="Times New Roman" w:cs="Times New Roman"/>
          <w:sz w:val="24"/>
          <w:szCs w:val="24"/>
          <w:lang w:eastAsia="pl-PL"/>
        </w:rPr>
        <w:t xml:space="preserve">Skrócenie terminu składania wniosków, ze względu na pilną potrzebę udzielenia zamówienia (przetarg nieograniczony, przetarg ograniczony, negocjacje z ogłoszeniem): Nie </w:t>
      </w:r>
      <w:r w:rsidRPr="00AB1EDA">
        <w:rPr>
          <w:rFonts w:ascii="Times New Roman" w:eastAsia="Times New Roman" w:hAnsi="Times New Roman" w:cs="Times New Roman"/>
          <w:sz w:val="24"/>
          <w:szCs w:val="24"/>
          <w:lang w:eastAsia="pl-PL"/>
        </w:rPr>
        <w:br/>
        <w:t xml:space="preserve">Wskazać powody: </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B1EDA">
        <w:rPr>
          <w:rFonts w:ascii="Times New Roman" w:eastAsia="Times New Roman" w:hAnsi="Times New Roman" w:cs="Times New Roman"/>
          <w:sz w:val="24"/>
          <w:szCs w:val="24"/>
          <w:lang w:eastAsia="pl-PL"/>
        </w:rPr>
        <w:br/>
        <w:t xml:space="preserve">&gt; POLSKI </w:t>
      </w:r>
      <w:r w:rsidRPr="00AB1EDA">
        <w:rPr>
          <w:rFonts w:ascii="Times New Roman" w:eastAsia="Times New Roman" w:hAnsi="Times New Roman" w:cs="Times New Roman"/>
          <w:sz w:val="24"/>
          <w:szCs w:val="24"/>
          <w:lang w:eastAsia="pl-PL"/>
        </w:rPr>
        <w:br/>
      </w:r>
    </w:p>
    <w:p w14:paraId="1FA0D0EF" w14:textId="77777777" w:rsidR="00493093" w:rsidRDefault="00AB1EDA" w:rsidP="00AB1EDA">
      <w:pPr>
        <w:spacing w:after="0" w:line="240" w:lineRule="auto"/>
        <w:rPr>
          <w:rFonts w:ascii="Times New Roman" w:eastAsia="Times New Roman" w:hAnsi="Times New Roman" w:cs="Times New Roman"/>
          <w:b/>
          <w:bCs/>
          <w:sz w:val="24"/>
          <w:szCs w:val="24"/>
          <w:lang w:eastAsia="pl-PL"/>
        </w:rPr>
      </w:pPr>
      <w:r w:rsidRPr="00AB1EDA">
        <w:rPr>
          <w:rFonts w:ascii="Times New Roman" w:eastAsia="Times New Roman" w:hAnsi="Times New Roman" w:cs="Times New Roman"/>
          <w:b/>
          <w:bCs/>
          <w:sz w:val="24"/>
          <w:szCs w:val="24"/>
          <w:lang w:eastAsia="pl-PL"/>
        </w:rPr>
        <w:t xml:space="preserve">IV.6.3) Termin związania ofertą: </w:t>
      </w:r>
      <w:r w:rsidRPr="00AB1EDA">
        <w:rPr>
          <w:rFonts w:ascii="Times New Roman" w:eastAsia="Times New Roman" w:hAnsi="Times New Roman" w:cs="Times New Roman"/>
          <w:sz w:val="24"/>
          <w:szCs w:val="24"/>
          <w:lang w:eastAsia="pl-PL"/>
        </w:rPr>
        <w:t xml:space="preserve">do: okres w dniach: 30 (od ostatecznego terminu składania ofert) </w:t>
      </w:r>
      <w:r w:rsidRPr="00AB1EDA">
        <w:rPr>
          <w:rFonts w:ascii="Times New Roman" w:eastAsia="Times New Roman" w:hAnsi="Times New Roman" w:cs="Times New Roman"/>
          <w:sz w:val="24"/>
          <w:szCs w:val="24"/>
          <w:lang w:eastAsia="pl-PL"/>
        </w:rPr>
        <w:br/>
      </w:r>
    </w:p>
    <w:p w14:paraId="6FFB0A6F" w14:textId="77777777" w:rsidR="00493093"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AB1EDA">
        <w:rPr>
          <w:rFonts w:ascii="Times New Roman" w:eastAsia="Times New Roman" w:hAnsi="Times New Roman" w:cs="Times New Roman"/>
          <w:sz w:val="24"/>
          <w:szCs w:val="24"/>
          <w:lang w:eastAsia="pl-PL"/>
        </w:rPr>
        <w:t xml:space="preserve"> Nie </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IV.6.5) Informacje dodatkowe:</w:t>
      </w:r>
      <w:r w:rsidRPr="00AB1EDA">
        <w:rPr>
          <w:rFonts w:ascii="Times New Roman" w:eastAsia="Times New Roman" w:hAnsi="Times New Roman" w:cs="Times New Roman"/>
          <w:sz w:val="24"/>
          <w:szCs w:val="24"/>
          <w:lang w:eastAsia="pl-PL"/>
        </w:rPr>
        <w:t xml:space="preserve"> </w:t>
      </w:r>
    </w:p>
    <w:p w14:paraId="0FD5EA2D" w14:textId="77777777" w:rsidR="00493093" w:rsidRDefault="00493093" w:rsidP="00AB1EDA">
      <w:pPr>
        <w:spacing w:after="0" w:line="240" w:lineRule="auto"/>
        <w:rPr>
          <w:rFonts w:ascii="Times New Roman" w:eastAsia="Times New Roman" w:hAnsi="Times New Roman" w:cs="Times New Roman"/>
          <w:sz w:val="24"/>
          <w:szCs w:val="24"/>
          <w:lang w:eastAsia="pl-PL"/>
        </w:rPr>
      </w:pPr>
    </w:p>
    <w:p w14:paraId="49DB333E" w14:textId="77777777" w:rsidR="00493093" w:rsidRDefault="00493093" w:rsidP="00AB1EDA">
      <w:pPr>
        <w:spacing w:after="0" w:line="240" w:lineRule="auto"/>
        <w:rPr>
          <w:rFonts w:ascii="Times New Roman" w:eastAsia="Times New Roman" w:hAnsi="Times New Roman" w:cs="Times New Roman"/>
          <w:sz w:val="24"/>
          <w:szCs w:val="24"/>
          <w:lang w:eastAsia="pl-PL"/>
        </w:rPr>
      </w:pPr>
    </w:p>
    <w:p w14:paraId="1A59BF4C" w14:textId="77777777" w:rsidR="00493093" w:rsidRDefault="00493093" w:rsidP="00AB1EDA">
      <w:pPr>
        <w:spacing w:after="0" w:line="240" w:lineRule="auto"/>
        <w:rPr>
          <w:rFonts w:ascii="Times New Roman" w:eastAsia="Times New Roman" w:hAnsi="Times New Roman" w:cs="Times New Roman"/>
          <w:sz w:val="24"/>
          <w:szCs w:val="24"/>
          <w:lang w:eastAsia="pl-PL"/>
        </w:rPr>
      </w:pPr>
    </w:p>
    <w:p w14:paraId="529CCB2A" w14:textId="7949AC09"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br/>
      </w:r>
    </w:p>
    <w:p w14:paraId="642AE97D" w14:textId="77777777" w:rsidR="00AB1EDA" w:rsidRPr="00AB1EDA" w:rsidRDefault="00AB1EDA" w:rsidP="00AB1EDA">
      <w:pPr>
        <w:spacing w:after="0" w:line="240" w:lineRule="auto"/>
        <w:jc w:val="center"/>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u w:val="single"/>
          <w:lang w:eastAsia="pl-PL"/>
        </w:rPr>
        <w:lastRenderedPageBreak/>
        <w:t xml:space="preserve">ZAŁĄCZNIK I - INFORMACJE DOTYCZĄCE OFERT CZĘŚCIOWYCH </w:t>
      </w:r>
    </w:p>
    <w:p w14:paraId="5D4C5B71"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p>
    <w:p w14:paraId="555CE1A1"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541"/>
      </w:tblGrid>
      <w:tr w:rsidR="00AB1EDA" w:rsidRPr="00AB1EDA" w14:paraId="77C6FCA9" w14:textId="77777777" w:rsidTr="00AB1EDA">
        <w:trPr>
          <w:tblCellSpacing w:w="15" w:type="dxa"/>
        </w:trPr>
        <w:tc>
          <w:tcPr>
            <w:tcW w:w="0" w:type="auto"/>
            <w:vAlign w:val="center"/>
            <w:hideMark/>
          </w:tcPr>
          <w:p w14:paraId="6748C6AF"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b/>
                <w:bCs/>
                <w:sz w:val="24"/>
                <w:szCs w:val="24"/>
                <w:lang w:eastAsia="pl-PL"/>
              </w:rPr>
              <w:t xml:space="preserve">Część nr: </w:t>
            </w:r>
          </w:p>
        </w:tc>
        <w:tc>
          <w:tcPr>
            <w:tcW w:w="0" w:type="auto"/>
            <w:vAlign w:val="center"/>
            <w:hideMark/>
          </w:tcPr>
          <w:p w14:paraId="6DFB28AC"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1</w:t>
            </w:r>
          </w:p>
        </w:tc>
        <w:tc>
          <w:tcPr>
            <w:tcW w:w="0" w:type="auto"/>
            <w:vAlign w:val="center"/>
            <w:hideMark/>
          </w:tcPr>
          <w:p w14:paraId="57544D69"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b/>
                <w:bCs/>
                <w:sz w:val="24"/>
                <w:szCs w:val="24"/>
                <w:lang w:eastAsia="pl-PL"/>
              </w:rPr>
              <w:t xml:space="preserve">Nazwa: </w:t>
            </w:r>
          </w:p>
        </w:tc>
        <w:tc>
          <w:tcPr>
            <w:tcW w:w="0" w:type="auto"/>
            <w:vAlign w:val="center"/>
            <w:hideMark/>
          </w:tcPr>
          <w:p w14:paraId="582AA9F5"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Zadanie nr 1 – Strefa I, miasto Łazy</w:t>
            </w:r>
          </w:p>
        </w:tc>
      </w:tr>
    </w:tbl>
    <w:p w14:paraId="27D7C560"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b/>
          <w:bCs/>
          <w:sz w:val="24"/>
          <w:szCs w:val="24"/>
          <w:lang w:eastAsia="pl-PL"/>
        </w:rPr>
        <w:t xml:space="preserve">1) Krótki opis przedmiotu zamówienia </w:t>
      </w:r>
      <w:r w:rsidRPr="00AB1ED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B1ED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B1EDA">
        <w:rPr>
          <w:rFonts w:ascii="Times New Roman" w:eastAsia="Times New Roman" w:hAnsi="Times New Roman" w:cs="Times New Roman"/>
          <w:b/>
          <w:bCs/>
          <w:sz w:val="24"/>
          <w:szCs w:val="24"/>
          <w:lang w:eastAsia="pl-PL"/>
        </w:rPr>
        <w:t>budowlane:</w:t>
      </w:r>
      <w:r w:rsidRPr="00AB1EDA">
        <w:rPr>
          <w:rFonts w:ascii="Times New Roman" w:eastAsia="Times New Roman" w:hAnsi="Times New Roman" w:cs="Times New Roman"/>
          <w:sz w:val="24"/>
          <w:szCs w:val="24"/>
          <w:lang w:eastAsia="pl-PL"/>
        </w:rPr>
        <w:t>Strefa</w:t>
      </w:r>
      <w:proofErr w:type="spellEnd"/>
      <w:r w:rsidRPr="00AB1EDA">
        <w:rPr>
          <w:rFonts w:ascii="Times New Roman" w:eastAsia="Times New Roman" w:hAnsi="Times New Roman" w:cs="Times New Roman"/>
          <w:sz w:val="24"/>
          <w:szCs w:val="24"/>
          <w:lang w:eastAsia="pl-PL"/>
        </w:rPr>
        <w:t xml:space="preserve"> I miasto Łazy - drogi gminne – 39,17 km. Szczegółowy opis zawiera załącznik nr 9 do SIWZ </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 xml:space="preserve">2) Wspólny Słownik Zamówień(CPV): </w:t>
      </w:r>
      <w:r w:rsidRPr="00AB1EDA">
        <w:rPr>
          <w:rFonts w:ascii="Times New Roman" w:eastAsia="Times New Roman" w:hAnsi="Times New Roman" w:cs="Times New Roman"/>
          <w:sz w:val="24"/>
          <w:szCs w:val="24"/>
          <w:lang w:eastAsia="pl-PL"/>
        </w:rPr>
        <w:t>90620000-9, 90630000-2, 90610000-6</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3) Wartość części zamówienia(jeżeli zamawiający podaje informacje o wartości zamówienia):</w:t>
      </w:r>
      <w:r w:rsidRPr="00AB1EDA">
        <w:rPr>
          <w:rFonts w:ascii="Times New Roman" w:eastAsia="Times New Roman" w:hAnsi="Times New Roman" w:cs="Times New Roman"/>
          <w:sz w:val="24"/>
          <w:szCs w:val="24"/>
          <w:lang w:eastAsia="pl-PL"/>
        </w:rPr>
        <w:br/>
        <w:t xml:space="preserve">Wartość bez VAT: </w:t>
      </w:r>
      <w:r w:rsidRPr="00AB1EDA">
        <w:rPr>
          <w:rFonts w:ascii="Times New Roman" w:eastAsia="Times New Roman" w:hAnsi="Times New Roman" w:cs="Times New Roman"/>
          <w:sz w:val="24"/>
          <w:szCs w:val="24"/>
          <w:lang w:eastAsia="pl-PL"/>
        </w:rPr>
        <w:br/>
        <w:t xml:space="preserve">Waluta: </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 xml:space="preserve">4) Czas trwania lub termin wykonania: </w:t>
      </w:r>
      <w:r w:rsidRPr="00AB1EDA">
        <w:rPr>
          <w:rFonts w:ascii="Times New Roman" w:eastAsia="Times New Roman" w:hAnsi="Times New Roman" w:cs="Times New Roman"/>
          <w:sz w:val="24"/>
          <w:szCs w:val="24"/>
          <w:lang w:eastAsia="pl-PL"/>
        </w:rPr>
        <w:br/>
        <w:t xml:space="preserve">okres w miesiącach: </w:t>
      </w:r>
      <w:r w:rsidRPr="00AB1EDA">
        <w:rPr>
          <w:rFonts w:ascii="Times New Roman" w:eastAsia="Times New Roman" w:hAnsi="Times New Roman" w:cs="Times New Roman"/>
          <w:sz w:val="24"/>
          <w:szCs w:val="24"/>
          <w:lang w:eastAsia="pl-PL"/>
        </w:rPr>
        <w:br/>
        <w:t xml:space="preserve">okres w dniach: </w:t>
      </w:r>
      <w:r w:rsidRPr="00AB1EDA">
        <w:rPr>
          <w:rFonts w:ascii="Times New Roman" w:eastAsia="Times New Roman" w:hAnsi="Times New Roman" w:cs="Times New Roman"/>
          <w:sz w:val="24"/>
          <w:szCs w:val="24"/>
          <w:lang w:eastAsia="pl-PL"/>
        </w:rPr>
        <w:br/>
        <w:t xml:space="preserve">data rozpoczęcia: </w:t>
      </w:r>
      <w:r w:rsidRPr="00AB1EDA">
        <w:rPr>
          <w:rFonts w:ascii="Times New Roman" w:eastAsia="Times New Roman" w:hAnsi="Times New Roman" w:cs="Times New Roman"/>
          <w:sz w:val="24"/>
          <w:szCs w:val="24"/>
          <w:lang w:eastAsia="pl-PL"/>
        </w:rPr>
        <w:br/>
        <w:t xml:space="preserve">data zakończenia: </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AB1EDA" w:rsidRPr="00AB1EDA" w14:paraId="271FE483" w14:textId="77777777" w:rsidTr="00AB1EDA">
        <w:tc>
          <w:tcPr>
            <w:tcW w:w="0" w:type="auto"/>
            <w:tcBorders>
              <w:top w:val="single" w:sz="6" w:space="0" w:color="000000"/>
              <w:left w:val="single" w:sz="6" w:space="0" w:color="000000"/>
              <w:bottom w:val="single" w:sz="6" w:space="0" w:color="000000"/>
              <w:right w:val="single" w:sz="6" w:space="0" w:color="000000"/>
            </w:tcBorders>
            <w:vAlign w:val="center"/>
            <w:hideMark/>
          </w:tcPr>
          <w:p w14:paraId="1BBBAF98"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C2B25"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Znaczenie</w:t>
            </w:r>
          </w:p>
        </w:tc>
      </w:tr>
      <w:tr w:rsidR="00AB1EDA" w:rsidRPr="00AB1EDA" w14:paraId="0E18BB09" w14:textId="77777777" w:rsidTr="00AB1EDA">
        <w:tc>
          <w:tcPr>
            <w:tcW w:w="0" w:type="auto"/>
            <w:tcBorders>
              <w:top w:val="single" w:sz="6" w:space="0" w:color="000000"/>
              <w:left w:val="single" w:sz="6" w:space="0" w:color="000000"/>
              <w:bottom w:val="single" w:sz="6" w:space="0" w:color="000000"/>
              <w:right w:val="single" w:sz="6" w:space="0" w:color="000000"/>
            </w:tcBorders>
            <w:vAlign w:val="center"/>
            <w:hideMark/>
          </w:tcPr>
          <w:p w14:paraId="0D8E46AA"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9AFC4"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60,00</w:t>
            </w:r>
          </w:p>
        </w:tc>
      </w:tr>
      <w:tr w:rsidR="00AB1EDA" w:rsidRPr="00AB1EDA" w14:paraId="4077B1CA" w14:textId="77777777" w:rsidTr="00AB1EDA">
        <w:tc>
          <w:tcPr>
            <w:tcW w:w="0" w:type="auto"/>
            <w:tcBorders>
              <w:top w:val="single" w:sz="6" w:space="0" w:color="000000"/>
              <w:left w:val="single" w:sz="6" w:space="0" w:color="000000"/>
              <w:bottom w:val="single" w:sz="6" w:space="0" w:color="000000"/>
              <w:right w:val="single" w:sz="6" w:space="0" w:color="000000"/>
            </w:tcBorders>
            <w:vAlign w:val="center"/>
            <w:hideMark/>
          </w:tcPr>
          <w:p w14:paraId="65CC1106"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Czas reakcji - podstawienia sprzętu na wskazaną strefę wraz z załadunkiem, od wezwania Zamawiającego (w minutach)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5FB54"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40,00</w:t>
            </w:r>
          </w:p>
        </w:tc>
      </w:tr>
    </w:tbl>
    <w:p w14:paraId="4AEC57EA" w14:textId="77777777" w:rsidR="00AB1EDA" w:rsidRPr="00AB1EDA" w:rsidRDefault="00AB1EDA" w:rsidP="00AB1EDA">
      <w:pPr>
        <w:spacing w:after="24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6) INFORMACJE DODATKOWE:</w:t>
      </w:r>
      <w:r w:rsidRPr="00AB1ED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674"/>
      </w:tblGrid>
      <w:tr w:rsidR="00AB1EDA" w:rsidRPr="00AB1EDA" w14:paraId="3D332E21" w14:textId="77777777" w:rsidTr="00AB1EDA">
        <w:trPr>
          <w:tblCellSpacing w:w="15" w:type="dxa"/>
        </w:trPr>
        <w:tc>
          <w:tcPr>
            <w:tcW w:w="0" w:type="auto"/>
            <w:vAlign w:val="center"/>
            <w:hideMark/>
          </w:tcPr>
          <w:p w14:paraId="67F59B6D"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b/>
                <w:bCs/>
                <w:sz w:val="24"/>
                <w:szCs w:val="24"/>
                <w:lang w:eastAsia="pl-PL"/>
              </w:rPr>
              <w:t xml:space="preserve">Część nr: </w:t>
            </w:r>
          </w:p>
        </w:tc>
        <w:tc>
          <w:tcPr>
            <w:tcW w:w="0" w:type="auto"/>
            <w:vAlign w:val="center"/>
            <w:hideMark/>
          </w:tcPr>
          <w:p w14:paraId="54588242"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2</w:t>
            </w:r>
          </w:p>
        </w:tc>
        <w:tc>
          <w:tcPr>
            <w:tcW w:w="0" w:type="auto"/>
            <w:vAlign w:val="center"/>
            <w:hideMark/>
          </w:tcPr>
          <w:p w14:paraId="6289F9C3"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b/>
                <w:bCs/>
                <w:sz w:val="24"/>
                <w:szCs w:val="24"/>
                <w:lang w:eastAsia="pl-PL"/>
              </w:rPr>
              <w:t xml:space="preserve">Nazwa: </w:t>
            </w:r>
          </w:p>
        </w:tc>
        <w:tc>
          <w:tcPr>
            <w:tcW w:w="0" w:type="auto"/>
            <w:vAlign w:val="center"/>
            <w:hideMark/>
          </w:tcPr>
          <w:p w14:paraId="623F9B3C"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Zadanie nr 2 – Strefa II Rokitno Szlacheckie, Hutki Kanki</w:t>
            </w:r>
          </w:p>
        </w:tc>
      </w:tr>
    </w:tbl>
    <w:p w14:paraId="6F7D7FF4"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b/>
          <w:bCs/>
          <w:sz w:val="24"/>
          <w:szCs w:val="24"/>
          <w:lang w:eastAsia="pl-PL"/>
        </w:rPr>
        <w:t xml:space="preserve">1) Krótki opis przedmiotu zamówienia </w:t>
      </w:r>
      <w:r w:rsidRPr="00AB1ED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B1ED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B1EDA">
        <w:rPr>
          <w:rFonts w:ascii="Times New Roman" w:eastAsia="Times New Roman" w:hAnsi="Times New Roman" w:cs="Times New Roman"/>
          <w:b/>
          <w:bCs/>
          <w:sz w:val="24"/>
          <w:szCs w:val="24"/>
          <w:lang w:eastAsia="pl-PL"/>
        </w:rPr>
        <w:t>budowlane:</w:t>
      </w:r>
      <w:r w:rsidRPr="00AB1EDA">
        <w:rPr>
          <w:rFonts w:ascii="Times New Roman" w:eastAsia="Times New Roman" w:hAnsi="Times New Roman" w:cs="Times New Roman"/>
          <w:sz w:val="24"/>
          <w:szCs w:val="24"/>
          <w:lang w:eastAsia="pl-PL"/>
        </w:rPr>
        <w:t>Strefa</w:t>
      </w:r>
      <w:proofErr w:type="spellEnd"/>
      <w:r w:rsidRPr="00AB1EDA">
        <w:rPr>
          <w:rFonts w:ascii="Times New Roman" w:eastAsia="Times New Roman" w:hAnsi="Times New Roman" w:cs="Times New Roman"/>
          <w:sz w:val="24"/>
          <w:szCs w:val="24"/>
          <w:lang w:eastAsia="pl-PL"/>
        </w:rPr>
        <w:t xml:space="preserve"> II Rokitno Szlacheckie, Hutki Kanki - drogi gminne – 12,50 km. Szczegółowy opis zawiera załącznik nr 9 do SIWZ </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 xml:space="preserve">2) Wspólny Słownik Zamówień(CPV): </w:t>
      </w:r>
      <w:r w:rsidRPr="00AB1EDA">
        <w:rPr>
          <w:rFonts w:ascii="Times New Roman" w:eastAsia="Times New Roman" w:hAnsi="Times New Roman" w:cs="Times New Roman"/>
          <w:sz w:val="24"/>
          <w:szCs w:val="24"/>
          <w:lang w:eastAsia="pl-PL"/>
        </w:rPr>
        <w:t>90620000-9, 90630000-2, 90610000-6</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3) Wartość części zamówienia(jeżeli zamawiający podaje informacje o wartości zamówienia):</w:t>
      </w:r>
      <w:r w:rsidRPr="00AB1EDA">
        <w:rPr>
          <w:rFonts w:ascii="Times New Roman" w:eastAsia="Times New Roman" w:hAnsi="Times New Roman" w:cs="Times New Roman"/>
          <w:sz w:val="24"/>
          <w:szCs w:val="24"/>
          <w:lang w:eastAsia="pl-PL"/>
        </w:rPr>
        <w:br/>
        <w:t xml:space="preserve">Wartość bez VAT: </w:t>
      </w:r>
      <w:r w:rsidRPr="00AB1EDA">
        <w:rPr>
          <w:rFonts w:ascii="Times New Roman" w:eastAsia="Times New Roman" w:hAnsi="Times New Roman" w:cs="Times New Roman"/>
          <w:sz w:val="24"/>
          <w:szCs w:val="24"/>
          <w:lang w:eastAsia="pl-PL"/>
        </w:rPr>
        <w:br/>
        <w:t xml:space="preserve">Waluta: </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 xml:space="preserve">4) Czas trwania lub termin wykonania: </w:t>
      </w:r>
      <w:r w:rsidRPr="00AB1EDA">
        <w:rPr>
          <w:rFonts w:ascii="Times New Roman" w:eastAsia="Times New Roman" w:hAnsi="Times New Roman" w:cs="Times New Roman"/>
          <w:sz w:val="24"/>
          <w:szCs w:val="24"/>
          <w:lang w:eastAsia="pl-PL"/>
        </w:rPr>
        <w:br/>
        <w:t xml:space="preserve">okres w miesiącach: </w:t>
      </w:r>
      <w:r w:rsidRPr="00AB1EDA">
        <w:rPr>
          <w:rFonts w:ascii="Times New Roman" w:eastAsia="Times New Roman" w:hAnsi="Times New Roman" w:cs="Times New Roman"/>
          <w:sz w:val="24"/>
          <w:szCs w:val="24"/>
          <w:lang w:eastAsia="pl-PL"/>
        </w:rPr>
        <w:br/>
        <w:t xml:space="preserve">okres w dniach: </w:t>
      </w:r>
      <w:r w:rsidRPr="00AB1EDA">
        <w:rPr>
          <w:rFonts w:ascii="Times New Roman" w:eastAsia="Times New Roman" w:hAnsi="Times New Roman" w:cs="Times New Roman"/>
          <w:sz w:val="24"/>
          <w:szCs w:val="24"/>
          <w:lang w:eastAsia="pl-PL"/>
        </w:rPr>
        <w:br/>
        <w:t xml:space="preserve">data rozpoczęcia: </w:t>
      </w:r>
      <w:r w:rsidRPr="00AB1EDA">
        <w:rPr>
          <w:rFonts w:ascii="Times New Roman" w:eastAsia="Times New Roman" w:hAnsi="Times New Roman" w:cs="Times New Roman"/>
          <w:sz w:val="24"/>
          <w:szCs w:val="24"/>
          <w:lang w:eastAsia="pl-PL"/>
        </w:rPr>
        <w:br/>
        <w:t>data zakończenia: 2022-03-31</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AB1EDA" w:rsidRPr="00AB1EDA" w14:paraId="30596F8B" w14:textId="77777777" w:rsidTr="00AB1EDA">
        <w:tc>
          <w:tcPr>
            <w:tcW w:w="0" w:type="auto"/>
            <w:tcBorders>
              <w:top w:val="single" w:sz="6" w:space="0" w:color="000000"/>
              <w:left w:val="single" w:sz="6" w:space="0" w:color="000000"/>
              <w:bottom w:val="single" w:sz="6" w:space="0" w:color="000000"/>
              <w:right w:val="single" w:sz="6" w:space="0" w:color="000000"/>
            </w:tcBorders>
            <w:vAlign w:val="center"/>
            <w:hideMark/>
          </w:tcPr>
          <w:p w14:paraId="3CA296EC"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4A923"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Znaczenie</w:t>
            </w:r>
          </w:p>
        </w:tc>
      </w:tr>
      <w:tr w:rsidR="00AB1EDA" w:rsidRPr="00AB1EDA" w14:paraId="6D4F099B" w14:textId="77777777" w:rsidTr="00AB1EDA">
        <w:tc>
          <w:tcPr>
            <w:tcW w:w="0" w:type="auto"/>
            <w:tcBorders>
              <w:top w:val="single" w:sz="6" w:space="0" w:color="000000"/>
              <w:left w:val="single" w:sz="6" w:space="0" w:color="000000"/>
              <w:bottom w:val="single" w:sz="6" w:space="0" w:color="000000"/>
              <w:right w:val="single" w:sz="6" w:space="0" w:color="000000"/>
            </w:tcBorders>
            <w:vAlign w:val="center"/>
            <w:hideMark/>
          </w:tcPr>
          <w:p w14:paraId="7218FA70"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C9DD0"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60,00</w:t>
            </w:r>
          </w:p>
        </w:tc>
      </w:tr>
      <w:tr w:rsidR="00AB1EDA" w:rsidRPr="00AB1EDA" w14:paraId="1BCFAE61" w14:textId="77777777" w:rsidTr="00AB1EDA">
        <w:tc>
          <w:tcPr>
            <w:tcW w:w="0" w:type="auto"/>
            <w:tcBorders>
              <w:top w:val="single" w:sz="6" w:space="0" w:color="000000"/>
              <w:left w:val="single" w:sz="6" w:space="0" w:color="000000"/>
              <w:bottom w:val="single" w:sz="6" w:space="0" w:color="000000"/>
              <w:right w:val="single" w:sz="6" w:space="0" w:color="000000"/>
            </w:tcBorders>
            <w:vAlign w:val="center"/>
            <w:hideMark/>
          </w:tcPr>
          <w:p w14:paraId="0C305F5F"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Czas reakcji - podstawienia sprzętu na wskazaną strefę wraz z załadunkiem, od wezwania Zamawiającego (w minutach)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C76DE5"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40,00</w:t>
            </w:r>
          </w:p>
        </w:tc>
      </w:tr>
    </w:tbl>
    <w:p w14:paraId="09617DF5" w14:textId="77777777" w:rsidR="00AB1EDA" w:rsidRPr="00AB1EDA" w:rsidRDefault="00AB1EDA" w:rsidP="00AB1EDA">
      <w:pPr>
        <w:spacing w:after="24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6) INFORMACJE DODATKOWE:</w:t>
      </w:r>
      <w:r w:rsidRPr="00AB1ED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9"/>
        <w:gridCol w:w="180"/>
        <w:gridCol w:w="834"/>
        <w:gridCol w:w="7039"/>
      </w:tblGrid>
      <w:tr w:rsidR="00AB1EDA" w:rsidRPr="00AB1EDA" w14:paraId="66680A26" w14:textId="77777777" w:rsidTr="00AB1EDA">
        <w:trPr>
          <w:tblCellSpacing w:w="15" w:type="dxa"/>
        </w:trPr>
        <w:tc>
          <w:tcPr>
            <w:tcW w:w="0" w:type="auto"/>
            <w:vAlign w:val="center"/>
            <w:hideMark/>
          </w:tcPr>
          <w:p w14:paraId="7C29D4C0"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b/>
                <w:bCs/>
                <w:sz w:val="24"/>
                <w:szCs w:val="24"/>
                <w:lang w:eastAsia="pl-PL"/>
              </w:rPr>
              <w:t xml:space="preserve">Część nr: </w:t>
            </w:r>
          </w:p>
        </w:tc>
        <w:tc>
          <w:tcPr>
            <w:tcW w:w="0" w:type="auto"/>
            <w:vAlign w:val="center"/>
            <w:hideMark/>
          </w:tcPr>
          <w:p w14:paraId="6BD3C528"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3</w:t>
            </w:r>
          </w:p>
        </w:tc>
        <w:tc>
          <w:tcPr>
            <w:tcW w:w="0" w:type="auto"/>
            <w:vAlign w:val="center"/>
            <w:hideMark/>
          </w:tcPr>
          <w:p w14:paraId="363F6FAA"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b/>
                <w:bCs/>
                <w:sz w:val="24"/>
                <w:szCs w:val="24"/>
                <w:lang w:eastAsia="pl-PL"/>
              </w:rPr>
              <w:t xml:space="preserve">Nazwa: </w:t>
            </w:r>
          </w:p>
        </w:tc>
        <w:tc>
          <w:tcPr>
            <w:tcW w:w="0" w:type="auto"/>
            <w:vAlign w:val="center"/>
            <w:hideMark/>
          </w:tcPr>
          <w:p w14:paraId="3AABA865"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 xml:space="preserve">Zadanie nr 3 – Strefa III Niegowonice, Niegowoniczki, Grabowa, </w:t>
            </w:r>
            <w:proofErr w:type="spellStart"/>
            <w:r w:rsidRPr="00AB1EDA">
              <w:rPr>
                <w:rFonts w:ascii="Times New Roman" w:eastAsia="Times New Roman" w:hAnsi="Times New Roman" w:cs="Times New Roman"/>
                <w:sz w:val="24"/>
                <w:szCs w:val="24"/>
                <w:lang w:eastAsia="pl-PL"/>
              </w:rPr>
              <w:t>Skałbania</w:t>
            </w:r>
            <w:proofErr w:type="spellEnd"/>
          </w:p>
        </w:tc>
      </w:tr>
    </w:tbl>
    <w:p w14:paraId="405A3D61"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b/>
          <w:bCs/>
          <w:sz w:val="24"/>
          <w:szCs w:val="24"/>
          <w:lang w:eastAsia="pl-PL"/>
        </w:rPr>
        <w:t xml:space="preserve">1) Krótki opis przedmiotu zamówienia </w:t>
      </w:r>
      <w:r w:rsidRPr="00AB1ED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B1ED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B1EDA">
        <w:rPr>
          <w:rFonts w:ascii="Times New Roman" w:eastAsia="Times New Roman" w:hAnsi="Times New Roman" w:cs="Times New Roman"/>
          <w:b/>
          <w:bCs/>
          <w:sz w:val="24"/>
          <w:szCs w:val="24"/>
          <w:lang w:eastAsia="pl-PL"/>
        </w:rPr>
        <w:t>budowlane:</w:t>
      </w:r>
      <w:r w:rsidRPr="00AB1EDA">
        <w:rPr>
          <w:rFonts w:ascii="Times New Roman" w:eastAsia="Times New Roman" w:hAnsi="Times New Roman" w:cs="Times New Roman"/>
          <w:sz w:val="24"/>
          <w:szCs w:val="24"/>
          <w:lang w:eastAsia="pl-PL"/>
        </w:rPr>
        <w:t>Strefa</w:t>
      </w:r>
      <w:proofErr w:type="spellEnd"/>
      <w:r w:rsidRPr="00AB1EDA">
        <w:rPr>
          <w:rFonts w:ascii="Times New Roman" w:eastAsia="Times New Roman" w:hAnsi="Times New Roman" w:cs="Times New Roman"/>
          <w:sz w:val="24"/>
          <w:szCs w:val="24"/>
          <w:lang w:eastAsia="pl-PL"/>
        </w:rPr>
        <w:t xml:space="preserve"> III Niegowonice, Niegowoniczki, Grabowa, </w:t>
      </w:r>
      <w:proofErr w:type="spellStart"/>
      <w:r w:rsidRPr="00AB1EDA">
        <w:rPr>
          <w:rFonts w:ascii="Times New Roman" w:eastAsia="Times New Roman" w:hAnsi="Times New Roman" w:cs="Times New Roman"/>
          <w:sz w:val="24"/>
          <w:szCs w:val="24"/>
          <w:lang w:eastAsia="pl-PL"/>
        </w:rPr>
        <w:t>Skałbania</w:t>
      </w:r>
      <w:proofErr w:type="spellEnd"/>
      <w:r w:rsidRPr="00AB1EDA">
        <w:rPr>
          <w:rFonts w:ascii="Times New Roman" w:eastAsia="Times New Roman" w:hAnsi="Times New Roman" w:cs="Times New Roman"/>
          <w:sz w:val="24"/>
          <w:szCs w:val="24"/>
          <w:lang w:eastAsia="pl-PL"/>
        </w:rPr>
        <w:t xml:space="preserve"> - drogi gminne – 41,79 km. Szczegółowy opis zawiera załącznik nr 9 do SIWZ </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 xml:space="preserve">2) Wspólny Słownik Zamówień(CPV): </w:t>
      </w:r>
      <w:r w:rsidRPr="00AB1EDA">
        <w:rPr>
          <w:rFonts w:ascii="Times New Roman" w:eastAsia="Times New Roman" w:hAnsi="Times New Roman" w:cs="Times New Roman"/>
          <w:sz w:val="24"/>
          <w:szCs w:val="24"/>
          <w:lang w:eastAsia="pl-PL"/>
        </w:rPr>
        <w:t>90620000-9, 90630000-2, 90610000-6</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3) Wartość części zamówienia(jeżeli zamawiający podaje informacje o wartości zamówienia):</w:t>
      </w:r>
      <w:r w:rsidRPr="00AB1EDA">
        <w:rPr>
          <w:rFonts w:ascii="Times New Roman" w:eastAsia="Times New Roman" w:hAnsi="Times New Roman" w:cs="Times New Roman"/>
          <w:sz w:val="24"/>
          <w:szCs w:val="24"/>
          <w:lang w:eastAsia="pl-PL"/>
        </w:rPr>
        <w:br/>
        <w:t xml:space="preserve">Wartość bez VAT: </w:t>
      </w:r>
      <w:r w:rsidRPr="00AB1EDA">
        <w:rPr>
          <w:rFonts w:ascii="Times New Roman" w:eastAsia="Times New Roman" w:hAnsi="Times New Roman" w:cs="Times New Roman"/>
          <w:sz w:val="24"/>
          <w:szCs w:val="24"/>
          <w:lang w:eastAsia="pl-PL"/>
        </w:rPr>
        <w:br/>
        <w:t xml:space="preserve">Waluta: </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 xml:space="preserve">4) Czas trwania lub termin wykonania: </w:t>
      </w:r>
      <w:r w:rsidRPr="00AB1EDA">
        <w:rPr>
          <w:rFonts w:ascii="Times New Roman" w:eastAsia="Times New Roman" w:hAnsi="Times New Roman" w:cs="Times New Roman"/>
          <w:sz w:val="24"/>
          <w:szCs w:val="24"/>
          <w:lang w:eastAsia="pl-PL"/>
        </w:rPr>
        <w:br/>
        <w:t xml:space="preserve">okres w miesiącach: </w:t>
      </w:r>
      <w:r w:rsidRPr="00AB1EDA">
        <w:rPr>
          <w:rFonts w:ascii="Times New Roman" w:eastAsia="Times New Roman" w:hAnsi="Times New Roman" w:cs="Times New Roman"/>
          <w:sz w:val="24"/>
          <w:szCs w:val="24"/>
          <w:lang w:eastAsia="pl-PL"/>
        </w:rPr>
        <w:br/>
        <w:t xml:space="preserve">okres w dniach: </w:t>
      </w:r>
      <w:r w:rsidRPr="00AB1EDA">
        <w:rPr>
          <w:rFonts w:ascii="Times New Roman" w:eastAsia="Times New Roman" w:hAnsi="Times New Roman" w:cs="Times New Roman"/>
          <w:sz w:val="24"/>
          <w:szCs w:val="24"/>
          <w:lang w:eastAsia="pl-PL"/>
        </w:rPr>
        <w:br/>
        <w:t xml:space="preserve">data rozpoczęcia: </w:t>
      </w:r>
      <w:r w:rsidRPr="00AB1EDA">
        <w:rPr>
          <w:rFonts w:ascii="Times New Roman" w:eastAsia="Times New Roman" w:hAnsi="Times New Roman" w:cs="Times New Roman"/>
          <w:sz w:val="24"/>
          <w:szCs w:val="24"/>
          <w:lang w:eastAsia="pl-PL"/>
        </w:rPr>
        <w:br/>
        <w:t>data zakończenia: 2022-03-31</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AB1EDA" w:rsidRPr="00AB1EDA" w14:paraId="1B31D268" w14:textId="77777777" w:rsidTr="00AB1EDA">
        <w:tc>
          <w:tcPr>
            <w:tcW w:w="0" w:type="auto"/>
            <w:tcBorders>
              <w:top w:val="single" w:sz="6" w:space="0" w:color="000000"/>
              <w:left w:val="single" w:sz="6" w:space="0" w:color="000000"/>
              <w:bottom w:val="single" w:sz="6" w:space="0" w:color="000000"/>
              <w:right w:val="single" w:sz="6" w:space="0" w:color="000000"/>
            </w:tcBorders>
            <w:vAlign w:val="center"/>
            <w:hideMark/>
          </w:tcPr>
          <w:p w14:paraId="60F18974"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331177"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Znaczenie</w:t>
            </w:r>
          </w:p>
        </w:tc>
      </w:tr>
      <w:tr w:rsidR="00AB1EDA" w:rsidRPr="00AB1EDA" w14:paraId="63762DCB" w14:textId="77777777" w:rsidTr="00AB1EDA">
        <w:tc>
          <w:tcPr>
            <w:tcW w:w="0" w:type="auto"/>
            <w:tcBorders>
              <w:top w:val="single" w:sz="6" w:space="0" w:color="000000"/>
              <w:left w:val="single" w:sz="6" w:space="0" w:color="000000"/>
              <w:bottom w:val="single" w:sz="6" w:space="0" w:color="000000"/>
              <w:right w:val="single" w:sz="6" w:space="0" w:color="000000"/>
            </w:tcBorders>
            <w:vAlign w:val="center"/>
            <w:hideMark/>
          </w:tcPr>
          <w:p w14:paraId="6161A0E4"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66451C"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60,00</w:t>
            </w:r>
          </w:p>
        </w:tc>
      </w:tr>
      <w:tr w:rsidR="00AB1EDA" w:rsidRPr="00AB1EDA" w14:paraId="6CABBBF7" w14:textId="77777777" w:rsidTr="00AB1EDA">
        <w:tc>
          <w:tcPr>
            <w:tcW w:w="0" w:type="auto"/>
            <w:tcBorders>
              <w:top w:val="single" w:sz="6" w:space="0" w:color="000000"/>
              <w:left w:val="single" w:sz="6" w:space="0" w:color="000000"/>
              <w:bottom w:val="single" w:sz="6" w:space="0" w:color="000000"/>
              <w:right w:val="single" w:sz="6" w:space="0" w:color="000000"/>
            </w:tcBorders>
            <w:vAlign w:val="center"/>
            <w:hideMark/>
          </w:tcPr>
          <w:p w14:paraId="47C7B0DE"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Czas reakcji - podstawienia sprzętu na wskazaną strefę wraz z załadunkiem, od wezwania Zamawiającego (w minutach)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D9129C"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40,00</w:t>
            </w:r>
          </w:p>
        </w:tc>
      </w:tr>
    </w:tbl>
    <w:p w14:paraId="1356F602" w14:textId="77777777" w:rsidR="00AB1EDA" w:rsidRPr="00AB1EDA" w:rsidRDefault="00AB1EDA" w:rsidP="00AB1EDA">
      <w:pPr>
        <w:spacing w:after="24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6) INFORMACJE DODATKOWE:</w:t>
      </w:r>
      <w:r w:rsidRPr="00AB1ED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80"/>
        <w:gridCol w:w="180"/>
        <w:gridCol w:w="834"/>
        <w:gridCol w:w="7078"/>
      </w:tblGrid>
      <w:tr w:rsidR="00AB1EDA" w:rsidRPr="00AB1EDA" w14:paraId="0515176F" w14:textId="77777777" w:rsidTr="00AB1EDA">
        <w:trPr>
          <w:tblCellSpacing w:w="15" w:type="dxa"/>
        </w:trPr>
        <w:tc>
          <w:tcPr>
            <w:tcW w:w="0" w:type="auto"/>
            <w:vAlign w:val="center"/>
            <w:hideMark/>
          </w:tcPr>
          <w:p w14:paraId="0A286733"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b/>
                <w:bCs/>
                <w:sz w:val="24"/>
                <w:szCs w:val="24"/>
                <w:lang w:eastAsia="pl-PL"/>
              </w:rPr>
              <w:t xml:space="preserve">Część nr: </w:t>
            </w:r>
          </w:p>
        </w:tc>
        <w:tc>
          <w:tcPr>
            <w:tcW w:w="0" w:type="auto"/>
            <w:vAlign w:val="center"/>
            <w:hideMark/>
          </w:tcPr>
          <w:p w14:paraId="4B0BB30B"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4</w:t>
            </w:r>
          </w:p>
        </w:tc>
        <w:tc>
          <w:tcPr>
            <w:tcW w:w="0" w:type="auto"/>
            <w:vAlign w:val="center"/>
            <w:hideMark/>
          </w:tcPr>
          <w:p w14:paraId="1AE08A96"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b/>
                <w:bCs/>
                <w:sz w:val="24"/>
                <w:szCs w:val="24"/>
                <w:lang w:eastAsia="pl-PL"/>
              </w:rPr>
              <w:t xml:space="preserve">Nazwa: </w:t>
            </w:r>
          </w:p>
        </w:tc>
        <w:tc>
          <w:tcPr>
            <w:tcW w:w="0" w:type="auto"/>
            <w:vAlign w:val="center"/>
            <w:hideMark/>
          </w:tcPr>
          <w:p w14:paraId="33314AF3"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Zadanie nr 4 – Strefa IV Wysoka, Wiesiółka, Chruszczobród, Chruszczobród Piaski</w:t>
            </w:r>
          </w:p>
        </w:tc>
      </w:tr>
    </w:tbl>
    <w:p w14:paraId="1530B7EC"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b/>
          <w:bCs/>
          <w:sz w:val="24"/>
          <w:szCs w:val="24"/>
          <w:lang w:eastAsia="pl-PL"/>
        </w:rPr>
        <w:t xml:space="preserve">1) Krótki opis przedmiotu zamówienia </w:t>
      </w:r>
      <w:r w:rsidRPr="00AB1ED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B1ED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B1EDA">
        <w:rPr>
          <w:rFonts w:ascii="Times New Roman" w:eastAsia="Times New Roman" w:hAnsi="Times New Roman" w:cs="Times New Roman"/>
          <w:b/>
          <w:bCs/>
          <w:sz w:val="24"/>
          <w:szCs w:val="24"/>
          <w:lang w:eastAsia="pl-PL"/>
        </w:rPr>
        <w:t>budowlane:</w:t>
      </w:r>
      <w:r w:rsidRPr="00AB1EDA">
        <w:rPr>
          <w:rFonts w:ascii="Times New Roman" w:eastAsia="Times New Roman" w:hAnsi="Times New Roman" w:cs="Times New Roman"/>
          <w:sz w:val="24"/>
          <w:szCs w:val="24"/>
          <w:lang w:eastAsia="pl-PL"/>
        </w:rPr>
        <w:t>Strefa</w:t>
      </w:r>
      <w:proofErr w:type="spellEnd"/>
      <w:r w:rsidRPr="00AB1EDA">
        <w:rPr>
          <w:rFonts w:ascii="Times New Roman" w:eastAsia="Times New Roman" w:hAnsi="Times New Roman" w:cs="Times New Roman"/>
          <w:sz w:val="24"/>
          <w:szCs w:val="24"/>
          <w:lang w:eastAsia="pl-PL"/>
        </w:rPr>
        <w:t xml:space="preserve"> IV Wysoka, Wiesiółka, Chruszczobród, - drogi gminne – 34,50 km. Szczegółowy opis zawiera załącznik nr 9 do SIWZ </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 xml:space="preserve">2) Wspólny Słownik Zamówień(CPV): </w:t>
      </w:r>
      <w:r w:rsidRPr="00AB1EDA">
        <w:rPr>
          <w:rFonts w:ascii="Times New Roman" w:eastAsia="Times New Roman" w:hAnsi="Times New Roman" w:cs="Times New Roman"/>
          <w:sz w:val="24"/>
          <w:szCs w:val="24"/>
          <w:lang w:eastAsia="pl-PL"/>
        </w:rPr>
        <w:t>90620000-9, 90630000-2, 90610000-6</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3) Wartość części zamówienia(jeżeli zamawiający podaje informacje o wartości zamówienia):</w:t>
      </w:r>
      <w:r w:rsidRPr="00AB1EDA">
        <w:rPr>
          <w:rFonts w:ascii="Times New Roman" w:eastAsia="Times New Roman" w:hAnsi="Times New Roman" w:cs="Times New Roman"/>
          <w:sz w:val="24"/>
          <w:szCs w:val="24"/>
          <w:lang w:eastAsia="pl-PL"/>
        </w:rPr>
        <w:br/>
        <w:t xml:space="preserve">Wartość bez VAT: </w:t>
      </w:r>
      <w:r w:rsidRPr="00AB1EDA">
        <w:rPr>
          <w:rFonts w:ascii="Times New Roman" w:eastAsia="Times New Roman" w:hAnsi="Times New Roman" w:cs="Times New Roman"/>
          <w:sz w:val="24"/>
          <w:szCs w:val="24"/>
          <w:lang w:eastAsia="pl-PL"/>
        </w:rPr>
        <w:br/>
        <w:t xml:space="preserve">Waluta: </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sz w:val="24"/>
          <w:szCs w:val="24"/>
          <w:lang w:eastAsia="pl-PL"/>
        </w:rPr>
        <w:lastRenderedPageBreak/>
        <w:br/>
      </w:r>
      <w:r w:rsidRPr="00AB1EDA">
        <w:rPr>
          <w:rFonts w:ascii="Times New Roman" w:eastAsia="Times New Roman" w:hAnsi="Times New Roman" w:cs="Times New Roman"/>
          <w:b/>
          <w:bCs/>
          <w:sz w:val="24"/>
          <w:szCs w:val="24"/>
          <w:lang w:eastAsia="pl-PL"/>
        </w:rPr>
        <w:t xml:space="preserve">4) Czas trwania lub termin wykonania: </w:t>
      </w:r>
      <w:r w:rsidRPr="00AB1EDA">
        <w:rPr>
          <w:rFonts w:ascii="Times New Roman" w:eastAsia="Times New Roman" w:hAnsi="Times New Roman" w:cs="Times New Roman"/>
          <w:sz w:val="24"/>
          <w:szCs w:val="24"/>
          <w:lang w:eastAsia="pl-PL"/>
        </w:rPr>
        <w:br/>
        <w:t xml:space="preserve">okres w miesiącach: </w:t>
      </w:r>
      <w:r w:rsidRPr="00AB1EDA">
        <w:rPr>
          <w:rFonts w:ascii="Times New Roman" w:eastAsia="Times New Roman" w:hAnsi="Times New Roman" w:cs="Times New Roman"/>
          <w:sz w:val="24"/>
          <w:szCs w:val="24"/>
          <w:lang w:eastAsia="pl-PL"/>
        </w:rPr>
        <w:br/>
        <w:t xml:space="preserve">okres w dniach: </w:t>
      </w:r>
      <w:r w:rsidRPr="00AB1EDA">
        <w:rPr>
          <w:rFonts w:ascii="Times New Roman" w:eastAsia="Times New Roman" w:hAnsi="Times New Roman" w:cs="Times New Roman"/>
          <w:sz w:val="24"/>
          <w:szCs w:val="24"/>
          <w:lang w:eastAsia="pl-PL"/>
        </w:rPr>
        <w:br/>
        <w:t xml:space="preserve">data rozpoczęcia: </w:t>
      </w:r>
      <w:r w:rsidRPr="00AB1EDA">
        <w:rPr>
          <w:rFonts w:ascii="Times New Roman" w:eastAsia="Times New Roman" w:hAnsi="Times New Roman" w:cs="Times New Roman"/>
          <w:sz w:val="24"/>
          <w:szCs w:val="24"/>
          <w:lang w:eastAsia="pl-PL"/>
        </w:rPr>
        <w:br/>
        <w:t>data zakończenia: 2022-03-31</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AB1EDA" w:rsidRPr="00AB1EDA" w14:paraId="58899ADE" w14:textId="77777777" w:rsidTr="00AB1EDA">
        <w:tc>
          <w:tcPr>
            <w:tcW w:w="0" w:type="auto"/>
            <w:tcBorders>
              <w:top w:val="single" w:sz="6" w:space="0" w:color="000000"/>
              <w:left w:val="single" w:sz="6" w:space="0" w:color="000000"/>
              <w:bottom w:val="single" w:sz="6" w:space="0" w:color="000000"/>
              <w:right w:val="single" w:sz="6" w:space="0" w:color="000000"/>
            </w:tcBorders>
            <w:vAlign w:val="center"/>
            <w:hideMark/>
          </w:tcPr>
          <w:p w14:paraId="090C8DDD"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AB0272"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Znaczenie</w:t>
            </w:r>
          </w:p>
        </w:tc>
      </w:tr>
      <w:tr w:rsidR="00AB1EDA" w:rsidRPr="00AB1EDA" w14:paraId="306F2AF1" w14:textId="77777777" w:rsidTr="00AB1EDA">
        <w:tc>
          <w:tcPr>
            <w:tcW w:w="0" w:type="auto"/>
            <w:tcBorders>
              <w:top w:val="single" w:sz="6" w:space="0" w:color="000000"/>
              <w:left w:val="single" w:sz="6" w:space="0" w:color="000000"/>
              <w:bottom w:val="single" w:sz="6" w:space="0" w:color="000000"/>
              <w:right w:val="single" w:sz="6" w:space="0" w:color="000000"/>
            </w:tcBorders>
            <w:vAlign w:val="center"/>
            <w:hideMark/>
          </w:tcPr>
          <w:p w14:paraId="32070D1E"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F02E7"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60,00</w:t>
            </w:r>
          </w:p>
        </w:tc>
      </w:tr>
      <w:tr w:rsidR="00AB1EDA" w:rsidRPr="00AB1EDA" w14:paraId="15FE41F1" w14:textId="77777777" w:rsidTr="00AB1EDA">
        <w:tc>
          <w:tcPr>
            <w:tcW w:w="0" w:type="auto"/>
            <w:tcBorders>
              <w:top w:val="single" w:sz="6" w:space="0" w:color="000000"/>
              <w:left w:val="single" w:sz="6" w:space="0" w:color="000000"/>
              <w:bottom w:val="single" w:sz="6" w:space="0" w:color="000000"/>
              <w:right w:val="single" w:sz="6" w:space="0" w:color="000000"/>
            </w:tcBorders>
            <w:vAlign w:val="center"/>
            <w:hideMark/>
          </w:tcPr>
          <w:p w14:paraId="33CF1CEB"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Czas reakcji - podstawienia sprzętu na wskazaną strefę wraz z załadunkiem, od wezwania Zamawiającego (w minutach)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953425"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40,00</w:t>
            </w:r>
          </w:p>
        </w:tc>
      </w:tr>
    </w:tbl>
    <w:p w14:paraId="56346D80" w14:textId="77777777" w:rsidR="00AB1EDA" w:rsidRPr="00AB1EDA" w:rsidRDefault="00AB1EDA" w:rsidP="00AB1EDA">
      <w:pPr>
        <w:spacing w:after="24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6) INFORMACJE DODATKOWE:</w:t>
      </w:r>
      <w:r w:rsidRPr="00AB1EDA">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120"/>
      </w:tblGrid>
      <w:tr w:rsidR="00AB1EDA" w:rsidRPr="00AB1EDA" w14:paraId="41AC0103" w14:textId="77777777" w:rsidTr="00AB1EDA">
        <w:trPr>
          <w:tblCellSpacing w:w="15" w:type="dxa"/>
        </w:trPr>
        <w:tc>
          <w:tcPr>
            <w:tcW w:w="0" w:type="auto"/>
            <w:vAlign w:val="center"/>
            <w:hideMark/>
          </w:tcPr>
          <w:p w14:paraId="3459B51F"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b/>
                <w:bCs/>
                <w:sz w:val="24"/>
                <w:szCs w:val="24"/>
                <w:lang w:eastAsia="pl-PL"/>
              </w:rPr>
              <w:t xml:space="preserve">Część nr: </w:t>
            </w:r>
          </w:p>
        </w:tc>
        <w:tc>
          <w:tcPr>
            <w:tcW w:w="0" w:type="auto"/>
            <w:vAlign w:val="center"/>
            <w:hideMark/>
          </w:tcPr>
          <w:p w14:paraId="70863622"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5</w:t>
            </w:r>
          </w:p>
        </w:tc>
        <w:tc>
          <w:tcPr>
            <w:tcW w:w="0" w:type="auto"/>
            <w:vAlign w:val="center"/>
            <w:hideMark/>
          </w:tcPr>
          <w:p w14:paraId="67D7A851"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b/>
                <w:bCs/>
                <w:sz w:val="24"/>
                <w:szCs w:val="24"/>
                <w:lang w:eastAsia="pl-PL"/>
              </w:rPr>
              <w:t xml:space="preserve">Nazwa: </w:t>
            </w:r>
          </w:p>
        </w:tc>
        <w:tc>
          <w:tcPr>
            <w:tcW w:w="0" w:type="auto"/>
            <w:vAlign w:val="center"/>
            <w:hideMark/>
          </w:tcPr>
          <w:p w14:paraId="57610FE7"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Zadanie nr 5 – Strefa V Ciągowice, Turza, Kuźnica Masłońska</w:t>
            </w:r>
          </w:p>
        </w:tc>
      </w:tr>
    </w:tbl>
    <w:p w14:paraId="7EAF9FBC"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b/>
          <w:bCs/>
          <w:sz w:val="24"/>
          <w:szCs w:val="24"/>
          <w:lang w:eastAsia="pl-PL"/>
        </w:rPr>
        <w:t xml:space="preserve">1) Krótki opis przedmiotu zamówienia </w:t>
      </w:r>
      <w:r w:rsidRPr="00AB1EDA">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B1EDA">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B1EDA">
        <w:rPr>
          <w:rFonts w:ascii="Times New Roman" w:eastAsia="Times New Roman" w:hAnsi="Times New Roman" w:cs="Times New Roman"/>
          <w:b/>
          <w:bCs/>
          <w:sz w:val="24"/>
          <w:szCs w:val="24"/>
          <w:lang w:eastAsia="pl-PL"/>
        </w:rPr>
        <w:t>budowlane:</w:t>
      </w:r>
      <w:r w:rsidRPr="00AB1EDA">
        <w:rPr>
          <w:rFonts w:ascii="Times New Roman" w:eastAsia="Times New Roman" w:hAnsi="Times New Roman" w:cs="Times New Roman"/>
          <w:sz w:val="24"/>
          <w:szCs w:val="24"/>
          <w:lang w:eastAsia="pl-PL"/>
        </w:rPr>
        <w:t>Strefa</w:t>
      </w:r>
      <w:proofErr w:type="spellEnd"/>
      <w:r w:rsidRPr="00AB1EDA">
        <w:rPr>
          <w:rFonts w:ascii="Times New Roman" w:eastAsia="Times New Roman" w:hAnsi="Times New Roman" w:cs="Times New Roman"/>
          <w:sz w:val="24"/>
          <w:szCs w:val="24"/>
          <w:lang w:eastAsia="pl-PL"/>
        </w:rPr>
        <w:t xml:space="preserve"> V Ciągowice, Turza, Kuźnica Masłońska - drogi gminne – 10,98 km. Szczegółowy opis zawiera załącznik nr 9 do SIWZ </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 xml:space="preserve">2) Wspólny Słownik Zamówień(CPV): </w:t>
      </w:r>
      <w:r w:rsidRPr="00AB1EDA">
        <w:rPr>
          <w:rFonts w:ascii="Times New Roman" w:eastAsia="Times New Roman" w:hAnsi="Times New Roman" w:cs="Times New Roman"/>
          <w:sz w:val="24"/>
          <w:szCs w:val="24"/>
          <w:lang w:eastAsia="pl-PL"/>
        </w:rPr>
        <w:t>90620000-9, 90630000-2, 90610000-6</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3) Wartość części zamówienia(jeżeli zamawiający podaje informacje o wartości zamówienia):</w:t>
      </w:r>
      <w:r w:rsidRPr="00AB1EDA">
        <w:rPr>
          <w:rFonts w:ascii="Times New Roman" w:eastAsia="Times New Roman" w:hAnsi="Times New Roman" w:cs="Times New Roman"/>
          <w:sz w:val="24"/>
          <w:szCs w:val="24"/>
          <w:lang w:eastAsia="pl-PL"/>
        </w:rPr>
        <w:br/>
        <w:t xml:space="preserve">Wartość bez VAT: </w:t>
      </w:r>
      <w:r w:rsidRPr="00AB1EDA">
        <w:rPr>
          <w:rFonts w:ascii="Times New Roman" w:eastAsia="Times New Roman" w:hAnsi="Times New Roman" w:cs="Times New Roman"/>
          <w:sz w:val="24"/>
          <w:szCs w:val="24"/>
          <w:lang w:eastAsia="pl-PL"/>
        </w:rPr>
        <w:br/>
        <w:t xml:space="preserve">Waluta: </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 xml:space="preserve">4) Czas trwania lub termin wykonania: </w:t>
      </w:r>
      <w:r w:rsidRPr="00AB1EDA">
        <w:rPr>
          <w:rFonts w:ascii="Times New Roman" w:eastAsia="Times New Roman" w:hAnsi="Times New Roman" w:cs="Times New Roman"/>
          <w:sz w:val="24"/>
          <w:szCs w:val="24"/>
          <w:lang w:eastAsia="pl-PL"/>
        </w:rPr>
        <w:br/>
        <w:t xml:space="preserve">okres w miesiącach: </w:t>
      </w:r>
      <w:r w:rsidRPr="00AB1EDA">
        <w:rPr>
          <w:rFonts w:ascii="Times New Roman" w:eastAsia="Times New Roman" w:hAnsi="Times New Roman" w:cs="Times New Roman"/>
          <w:sz w:val="24"/>
          <w:szCs w:val="24"/>
          <w:lang w:eastAsia="pl-PL"/>
        </w:rPr>
        <w:br/>
        <w:t xml:space="preserve">okres w dniach: </w:t>
      </w:r>
      <w:r w:rsidRPr="00AB1EDA">
        <w:rPr>
          <w:rFonts w:ascii="Times New Roman" w:eastAsia="Times New Roman" w:hAnsi="Times New Roman" w:cs="Times New Roman"/>
          <w:sz w:val="24"/>
          <w:szCs w:val="24"/>
          <w:lang w:eastAsia="pl-PL"/>
        </w:rPr>
        <w:br/>
        <w:t xml:space="preserve">data rozpoczęcia: </w:t>
      </w:r>
      <w:r w:rsidRPr="00AB1EDA">
        <w:rPr>
          <w:rFonts w:ascii="Times New Roman" w:eastAsia="Times New Roman" w:hAnsi="Times New Roman" w:cs="Times New Roman"/>
          <w:sz w:val="24"/>
          <w:szCs w:val="24"/>
          <w:lang w:eastAsia="pl-PL"/>
        </w:rPr>
        <w:br/>
        <w:t>data zakończenia: 2022-03-31</w:t>
      </w: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AB1EDA" w:rsidRPr="00AB1EDA" w14:paraId="0302A16B" w14:textId="77777777" w:rsidTr="00AB1EDA">
        <w:tc>
          <w:tcPr>
            <w:tcW w:w="0" w:type="auto"/>
            <w:tcBorders>
              <w:top w:val="single" w:sz="6" w:space="0" w:color="000000"/>
              <w:left w:val="single" w:sz="6" w:space="0" w:color="000000"/>
              <w:bottom w:val="single" w:sz="6" w:space="0" w:color="000000"/>
              <w:right w:val="single" w:sz="6" w:space="0" w:color="000000"/>
            </w:tcBorders>
            <w:vAlign w:val="center"/>
            <w:hideMark/>
          </w:tcPr>
          <w:p w14:paraId="328FF2B9"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F6DC2"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Znaczenie</w:t>
            </w:r>
          </w:p>
        </w:tc>
      </w:tr>
      <w:tr w:rsidR="00AB1EDA" w:rsidRPr="00AB1EDA" w14:paraId="5FEDB139" w14:textId="77777777" w:rsidTr="00AB1EDA">
        <w:tc>
          <w:tcPr>
            <w:tcW w:w="0" w:type="auto"/>
            <w:tcBorders>
              <w:top w:val="single" w:sz="6" w:space="0" w:color="000000"/>
              <w:left w:val="single" w:sz="6" w:space="0" w:color="000000"/>
              <w:bottom w:val="single" w:sz="6" w:space="0" w:color="000000"/>
              <w:right w:val="single" w:sz="6" w:space="0" w:color="000000"/>
            </w:tcBorders>
            <w:vAlign w:val="center"/>
            <w:hideMark/>
          </w:tcPr>
          <w:p w14:paraId="16F7359A"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D02379"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60,00</w:t>
            </w:r>
          </w:p>
        </w:tc>
      </w:tr>
      <w:tr w:rsidR="00AB1EDA" w:rsidRPr="00AB1EDA" w14:paraId="12628554" w14:textId="77777777" w:rsidTr="00AB1EDA">
        <w:tc>
          <w:tcPr>
            <w:tcW w:w="0" w:type="auto"/>
            <w:tcBorders>
              <w:top w:val="single" w:sz="6" w:space="0" w:color="000000"/>
              <w:left w:val="single" w:sz="6" w:space="0" w:color="000000"/>
              <w:bottom w:val="single" w:sz="6" w:space="0" w:color="000000"/>
              <w:right w:val="single" w:sz="6" w:space="0" w:color="000000"/>
            </w:tcBorders>
            <w:vAlign w:val="center"/>
            <w:hideMark/>
          </w:tcPr>
          <w:p w14:paraId="3CB4B07F"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Czas reakcji - podstawienia sprzętu na wskazaną strefę wraz z załadunkiem, od wezwania Zamawiającego (w minutach)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E3DB57" w14:textId="77777777" w:rsidR="00AB1EDA" w:rsidRPr="00AB1EDA" w:rsidRDefault="00AB1EDA" w:rsidP="00AB1EDA">
            <w:pPr>
              <w:spacing w:after="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t>40,00</w:t>
            </w:r>
          </w:p>
        </w:tc>
      </w:tr>
    </w:tbl>
    <w:p w14:paraId="68A1B092" w14:textId="77777777" w:rsidR="00AB1EDA" w:rsidRPr="00AB1EDA" w:rsidRDefault="00AB1EDA" w:rsidP="00AB1EDA">
      <w:pPr>
        <w:spacing w:after="240" w:line="240" w:lineRule="auto"/>
        <w:rPr>
          <w:rFonts w:ascii="Times New Roman" w:eastAsia="Times New Roman" w:hAnsi="Times New Roman" w:cs="Times New Roman"/>
          <w:sz w:val="24"/>
          <w:szCs w:val="24"/>
          <w:lang w:eastAsia="pl-PL"/>
        </w:rPr>
      </w:pPr>
      <w:r w:rsidRPr="00AB1EDA">
        <w:rPr>
          <w:rFonts w:ascii="Times New Roman" w:eastAsia="Times New Roman" w:hAnsi="Times New Roman" w:cs="Times New Roman"/>
          <w:sz w:val="24"/>
          <w:szCs w:val="24"/>
          <w:lang w:eastAsia="pl-PL"/>
        </w:rPr>
        <w:br/>
      </w:r>
      <w:r w:rsidRPr="00AB1EDA">
        <w:rPr>
          <w:rFonts w:ascii="Times New Roman" w:eastAsia="Times New Roman" w:hAnsi="Times New Roman" w:cs="Times New Roman"/>
          <w:b/>
          <w:bCs/>
          <w:sz w:val="24"/>
          <w:szCs w:val="24"/>
          <w:lang w:eastAsia="pl-PL"/>
        </w:rPr>
        <w:t>6) INFORMACJE DODATKOWE:</w:t>
      </w:r>
      <w:r w:rsidRPr="00AB1EDA">
        <w:rPr>
          <w:rFonts w:ascii="Times New Roman" w:eastAsia="Times New Roman" w:hAnsi="Times New Roman" w:cs="Times New Roman"/>
          <w:sz w:val="24"/>
          <w:szCs w:val="24"/>
          <w:lang w:eastAsia="pl-PL"/>
        </w:rPr>
        <w:br/>
      </w:r>
    </w:p>
    <w:p w14:paraId="1DFFAEB4" w14:textId="77777777" w:rsidR="00AB1EDA" w:rsidRPr="00AB1EDA" w:rsidRDefault="00AB1EDA" w:rsidP="00AB1EDA">
      <w:pPr>
        <w:spacing w:after="240" w:line="240" w:lineRule="auto"/>
        <w:rPr>
          <w:rFonts w:ascii="Times New Roman" w:eastAsia="Times New Roman" w:hAnsi="Times New Roman" w:cs="Times New Roman"/>
          <w:sz w:val="24"/>
          <w:szCs w:val="24"/>
          <w:lang w:eastAsia="pl-PL"/>
        </w:rPr>
      </w:pPr>
    </w:p>
    <w:p w14:paraId="74DDE4D0" w14:textId="77777777" w:rsidR="00AB1EDA" w:rsidRPr="00AB1EDA" w:rsidRDefault="00AB1EDA" w:rsidP="00AB1EDA">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B1EDA" w:rsidRPr="00AB1EDA" w14:paraId="35525456" w14:textId="77777777" w:rsidTr="00AB1EDA">
        <w:trPr>
          <w:tblCellSpacing w:w="15" w:type="dxa"/>
        </w:trPr>
        <w:tc>
          <w:tcPr>
            <w:tcW w:w="0" w:type="auto"/>
            <w:vAlign w:val="center"/>
            <w:hideMark/>
          </w:tcPr>
          <w:p w14:paraId="7F9FECF4" w14:textId="77777777" w:rsidR="00AB1EDA" w:rsidRPr="00AB1EDA" w:rsidRDefault="00AB1EDA" w:rsidP="00AB1EDA">
            <w:pPr>
              <w:spacing w:after="240" w:line="240" w:lineRule="auto"/>
              <w:rPr>
                <w:rFonts w:ascii="Times New Roman" w:eastAsia="Times New Roman" w:hAnsi="Times New Roman" w:cs="Times New Roman"/>
                <w:sz w:val="24"/>
                <w:szCs w:val="24"/>
                <w:lang w:eastAsia="pl-PL"/>
              </w:rPr>
            </w:pPr>
          </w:p>
        </w:tc>
      </w:tr>
    </w:tbl>
    <w:p w14:paraId="46F65252" w14:textId="77777777" w:rsidR="00120D91" w:rsidRDefault="00120D91"/>
    <w:sectPr w:rsidR="00120D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C4"/>
    <w:rsid w:val="00120D91"/>
    <w:rsid w:val="00493093"/>
    <w:rsid w:val="00920CCC"/>
    <w:rsid w:val="00AB1EDA"/>
    <w:rsid w:val="00C06EC4"/>
    <w:rsid w:val="00D842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88FE3"/>
  <w15:chartTrackingRefBased/>
  <w15:docId w15:val="{ED7B01F5-3345-414C-BDFA-EDC7517B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8639699">
      <w:bodyDiv w:val="1"/>
      <w:marLeft w:val="0"/>
      <w:marRight w:val="0"/>
      <w:marTop w:val="0"/>
      <w:marBottom w:val="0"/>
      <w:divBdr>
        <w:top w:val="none" w:sz="0" w:space="0" w:color="auto"/>
        <w:left w:val="none" w:sz="0" w:space="0" w:color="auto"/>
        <w:bottom w:val="none" w:sz="0" w:space="0" w:color="auto"/>
        <w:right w:val="none" w:sz="0" w:space="0" w:color="auto"/>
      </w:divBdr>
      <w:divsChild>
        <w:div w:id="650211865">
          <w:marLeft w:val="0"/>
          <w:marRight w:val="0"/>
          <w:marTop w:val="0"/>
          <w:marBottom w:val="0"/>
          <w:divBdr>
            <w:top w:val="none" w:sz="0" w:space="0" w:color="auto"/>
            <w:left w:val="none" w:sz="0" w:space="0" w:color="auto"/>
            <w:bottom w:val="none" w:sz="0" w:space="0" w:color="auto"/>
            <w:right w:val="none" w:sz="0" w:space="0" w:color="auto"/>
          </w:divBdr>
          <w:divsChild>
            <w:div w:id="471023304">
              <w:marLeft w:val="0"/>
              <w:marRight w:val="0"/>
              <w:marTop w:val="0"/>
              <w:marBottom w:val="0"/>
              <w:divBdr>
                <w:top w:val="none" w:sz="0" w:space="0" w:color="auto"/>
                <w:left w:val="none" w:sz="0" w:space="0" w:color="auto"/>
                <w:bottom w:val="none" w:sz="0" w:space="0" w:color="auto"/>
                <w:right w:val="none" w:sz="0" w:space="0" w:color="auto"/>
              </w:divBdr>
            </w:div>
            <w:div w:id="400713703">
              <w:marLeft w:val="0"/>
              <w:marRight w:val="0"/>
              <w:marTop w:val="0"/>
              <w:marBottom w:val="0"/>
              <w:divBdr>
                <w:top w:val="none" w:sz="0" w:space="0" w:color="auto"/>
                <w:left w:val="none" w:sz="0" w:space="0" w:color="auto"/>
                <w:bottom w:val="none" w:sz="0" w:space="0" w:color="auto"/>
                <w:right w:val="none" w:sz="0" w:space="0" w:color="auto"/>
              </w:divBdr>
            </w:div>
            <w:div w:id="1216896563">
              <w:marLeft w:val="0"/>
              <w:marRight w:val="0"/>
              <w:marTop w:val="0"/>
              <w:marBottom w:val="0"/>
              <w:divBdr>
                <w:top w:val="none" w:sz="0" w:space="0" w:color="auto"/>
                <w:left w:val="none" w:sz="0" w:space="0" w:color="auto"/>
                <w:bottom w:val="none" w:sz="0" w:space="0" w:color="auto"/>
                <w:right w:val="none" w:sz="0" w:space="0" w:color="auto"/>
              </w:divBdr>
              <w:divsChild>
                <w:div w:id="773400847">
                  <w:marLeft w:val="0"/>
                  <w:marRight w:val="0"/>
                  <w:marTop w:val="0"/>
                  <w:marBottom w:val="0"/>
                  <w:divBdr>
                    <w:top w:val="none" w:sz="0" w:space="0" w:color="auto"/>
                    <w:left w:val="none" w:sz="0" w:space="0" w:color="auto"/>
                    <w:bottom w:val="none" w:sz="0" w:space="0" w:color="auto"/>
                    <w:right w:val="none" w:sz="0" w:space="0" w:color="auto"/>
                  </w:divBdr>
                </w:div>
              </w:divsChild>
            </w:div>
            <w:div w:id="405030262">
              <w:marLeft w:val="0"/>
              <w:marRight w:val="0"/>
              <w:marTop w:val="0"/>
              <w:marBottom w:val="0"/>
              <w:divBdr>
                <w:top w:val="none" w:sz="0" w:space="0" w:color="auto"/>
                <w:left w:val="none" w:sz="0" w:space="0" w:color="auto"/>
                <w:bottom w:val="none" w:sz="0" w:space="0" w:color="auto"/>
                <w:right w:val="none" w:sz="0" w:space="0" w:color="auto"/>
              </w:divBdr>
              <w:divsChild>
                <w:div w:id="2034768635">
                  <w:marLeft w:val="0"/>
                  <w:marRight w:val="0"/>
                  <w:marTop w:val="0"/>
                  <w:marBottom w:val="0"/>
                  <w:divBdr>
                    <w:top w:val="none" w:sz="0" w:space="0" w:color="auto"/>
                    <w:left w:val="none" w:sz="0" w:space="0" w:color="auto"/>
                    <w:bottom w:val="none" w:sz="0" w:space="0" w:color="auto"/>
                    <w:right w:val="none" w:sz="0" w:space="0" w:color="auto"/>
                  </w:divBdr>
                </w:div>
              </w:divsChild>
            </w:div>
            <w:div w:id="2137095932">
              <w:marLeft w:val="0"/>
              <w:marRight w:val="0"/>
              <w:marTop w:val="0"/>
              <w:marBottom w:val="0"/>
              <w:divBdr>
                <w:top w:val="none" w:sz="0" w:space="0" w:color="auto"/>
                <w:left w:val="none" w:sz="0" w:space="0" w:color="auto"/>
                <w:bottom w:val="none" w:sz="0" w:space="0" w:color="auto"/>
                <w:right w:val="none" w:sz="0" w:space="0" w:color="auto"/>
              </w:divBdr>
              <w:divsChild>
                <w:div w:id="1733385617">
                  <w:marLeft w:val="0"/>
                  <w:marRight w:val="0"/>
                  <w:marTop w:val="0"/>
                  <w:marBottom w:val="0"/>
                  <w:divBdr>
                    <w:top w:val="none" w:sz="0" w:space="0" w:color="auto"/>
                    <w:left w:val="none" w:sz="0" w:space="0" w:color="auto"/>
                    <w:bottom w:val="none" w:sz="0" w:space="0" w:color="auto"/>
                    <w:right w:val="none" w:sz="0" w:space="0" w:color="auto"/>
                  </w:divBdr>
                </w:div>
                <w:div w:id="650718611">
                  <w:marLeft w:val="0"/>
                  <w:marRight w:val="0"/>
                  <w:marTop w:val="0"/>
                  <w:marBottom w:val="0"/>
                  <w:divBdr>
                    <w:top w:val="none" w:sz="0" w:space="0" w:color="auto"/>
                    <w:left w:val="none" w:sz="0" w:space="0" w:color="auto"/>
                    <w:bottom w:val="none" w:sz="0" w:space="0" w:color="auto"/>
                    <w:right w:val="none" w:sz="0" w:space="0" w:color="auto"/>
                  </w:divBdr>
                </w:div>
                <w:div w:id="50619175">
                  <w:marLeft w:val="0"/>
                  <w:marRight w:val="0"/>
                  <w:marTop w:val="0"/>
                  <w:marBottom w:val="0"/>
                  <w:divBdr>
                    <w:top w:val="none" w:sz="0" w:space="0" w:color="auto"/>
                    <w:left w:val="none" w:sz="0" w:space="0" w:color="auto"/>
                    <w:bottom w:val="none" w:sz="0" w:space="0" w:color="auto"/>
                    <w:right w:val="none" w:sz="0" w:space="0" w:color="auto"/>
                  </w:divBdr>
                </w:div>
                <w:div w:id="131366267">
                  <w:marLeft w:val="0"/>
                  <w:marRight w:val="0"/>
                  <w:marTop w:val="0"/>
                  <w:marBottom w:val="0"/>
                  <w:divBdr>
                    <w:top w:val="none" w:sz="0" w:space="0" w:color="auto"/>
                    <w:left w:val="none" w:sz="0" w:space="0" w:color="auto"/>
                    <w:bottom w:val="none" w:sz="0" w:space="0" w:color="auto"/>
                    <w:right w:val="none" w:sz="0" w:space="0" w:color="auto"/>
                  </w:divBdr>
                </w:div>
              </w:divsChild>
            </w:div>
            <w:div w:id="303583905">
              <w:marLeft w:val="0"/>
              <w:marRight w:val="0"/>
              <w:marTop w:val="0"/>
              <w:marBottom w:val="0"/>
              <w:divBdr>
                <w:top w:val="none" w:sz="0" w:space="0" w:color="auto"/>
                <w:left w:val="none" w:sz="0" w:space="0" w:color="auto"/>
                <w:bottom w:val="none" w:sz="0" w:space="0" w:color="auto"/>
                <w:right w:val="none" w:sz="0" w:space="0" w:color="auto"/>
              </w:divBdr>
              <w:divsChild>
                <w:div w:id="894049775">
                  <w:marLeft w:val="0"/>
                  <w:marRight w:val="0"/>
                  <w:marTop w:val="0"/>
                  <w:marBottom w:val="0"/>
                  <w:divBdr>
                    <w:top w:val="none" w:sz="0" w:space="0" w:color="auto"/>
                    <w:left w:val="none" w:sz="0" w:space="0" w:color="auto"/>
                    <w:bottom w:val="none" w:sz="0" w:space="0" w:color="auto"/>
                    <w:right w:val="none" w:sz="0" w:space="0" w:color="auto"/>
                  </w:divBdr>
                </w:div>
                <w:div w:id="1639412548">
                  <w:marLeft w:val="0"/>
                  <w:marRight w:val="0"/>
                  <w:marTop w:val="0"/>
                  <w:marBottom w:val="0"/>
                  <w:divBdr>
                    <w:top w:val="none" w:sz="0" w:space="0" w:color="auto"/>
                    <w:left w:val="none" w:sz="0" w:space="0" w:color="auto"/>
                    <w:bottom w:val="none" w:sz="0" w:space="0" w:color="auto"/>
                    <w:right w:val="none" w:sz="0" w:space="0" w:color="auto"/>
                  </w:divBdr>
                </w:div>
                <w:div w:id="727921748">
                  <w:marLeft w:val="0"/>
                  <w:marRight w:val="0"/>
                  <w:marTop w:val="0"/>
                  <w:marBottom w:val="0"/>
                  <w:divBdr>
                    <w:top w:val="none" w:sz="0" w:space="0" w:color="auto"/>
                    <w:left w:val="none" w:sz="0" w:space="0" w:color="auto"/>
                    <w:bottom w:val="none" w:sz="0" w:space="0" w:color="auto"/>
                    <w:right w:val="none" w:sz="0" w:space="0" w:color="auto"/>
                  </w:divBdr>
                </w:div>
                <w:div w:id="186599462">
                  <w:marLeft w:val="0"/>
                  <w:marRight w:val="0"/>
                  <w:marTop w:val="0"/>
                  <w:marBottom w:val="0"/>
                  <w:divBdr>
                    <w:top w:val="none" w:sz="0" w:space="0" w:color="auto"/>
                    <w:left w:val="none" w:sz="0" w:space="0" w:color="auto"/>
                    <w:bottom w:val="none" w:sz="0" w:space="0" w:color="auto"/>
                    <w:right w:val="none" w:sz="0" w:space="0" w:color="auto"/>
                  </w:divBdr>
                </w:div>
                <w:div w:id="2058124391">
                  <w:marLeft w:val="0"/>
                  <w:marRight w:val="0"/>
                  <w:marTop w:val="0"/>
                  <w:marBottom w:val="0"/>
                  <w:divBdr>
                    <w:top w:val="none" w:sz="0" w:space="0" w:color="auto"/>
                    <w:left w:val="none" w:sz="0" w:space="0" w:color="auto"/>
                    <w:bottom w:val="none" w:sz="0" w:space="0" w:color="auto"/>
                    <w:right w:val="none" w:sz="0" w:space="0" w:color="auto"/>
                  </w:divBdr>
                </w:div>
                <w:div w:id="828985760">
                  <w:marLeft w:val="0"/>
                  <w:marRight w:val="0"/>
                  <w:marTop w:val="0"/>
                  <w:marBottom w:val="0"/>
                  <w:divBdr>
                    <w:top w:val="none" w:sz="0" w:space="0" w:color="auto"/>
                    <w:left w:val="none" w:sz="0" w:space="0" w:color="auto"/>
                    <w:bottom w:val="none" w:sz="0" w:space="0" w:color="auto"/>
                    <w:right w:val="none" w:sz="0" w:space="0" w:color="auto"/>
                  </w:divBdr>
                </w:div>
                <w:div w:id="280763501">
                  <w:marLeft w:val="0"/>
                  <w:marRight w:val="0"/>
                  <w:marTop w:val="0"/>
                  <w:marBottom w:val="0"/>
                  <w:divBdr>
                    <w:top w:val="none" w:sz="0" w:space="0" w:color="auto"/>
                    <w:left w:val="none" w:sz="0" w:space="0" w:color="auto"/>
                    <w:bottom w:val="none" w:sz="0" w:space="0" w:color="auto"/>
                    <w:right w:val="none" w:sz="0" w:space="0" w:color="auto"/>
                  </w:divBdr>
                </w:div>
              </w:divsChild>
            </w:div>
            <w:div w:id="1454057023">
              <w:marLeft w:val="0"/>
              <w:marRight w:val="0"/>
              <w:marTop w:val="0"/>
              <w:marBottom w:val="0"/>
              <w:divBdr>
                <w:top w:val="none" w:sz="0" w:space="0" w:color="auto"/>
                <w:left w:val="none" w:sz="0" w:space="0" w:color="auto"/>
                <w:bottom w:val="none" w:sz="0" w:space="0" w:color="auto"/>
                <w:right w:val="none" w:sz="0" w:space="0" w:color="auto"/>
              </w:divBdr>
              <w:divsChild>
                <w:div w:id="214391669">
                  <w:marLeft w:val="0"/>
                  <w:marRight w:val="0"/>
                  <w:marTop w:val="0"/>
                  <w:marBottom w:val="0"/>
                  <w:divBdr>
                    <w:top w:val="none" w:sz="0" w:space="0" w:color="auto"/>
                    <w:left w:val="none" w:sz="0" w:space="0" w:color="auto"/>
                    <w:bottom w:val="none" w:sz="0" w:space="0" w:color="auto"/>
                    <w:right w:val="none" w:sz="0" w:space="0" w:color="auto"/>
                  </w:divBdr>
                </w:div>
                <w:div w:id="73166328">
                  <w:marLeft w:val="0"/>
                  <w:marRight w:val="0"/>
                  <w:marTop w:val="0"/>
                  <w:marBottom w:val="0"/>
                  <w:divBdr>
                    <w:top w:val="none" w:sz="0" w:space="0" w:color="auto"/>
                    <w:left w:val="none" w:sz="0" w:space="0" w:color="auto"/>
                    <w:bottom w:val="none" w:sz="0" w:space="0" w:color="auto"/>
                    <w:right w:val="none" w:sz="0" w:space="0" w:color="auto"/>
                  </w:divBdr>
                </w:div>
              </w:divsChild>
            </w:div>
            <w:div w:id="945500637">
              <w:marLeft w:val="0"/>
              <w:marRight w:val="0"/>
              <w:marTop w:val="0"/>
              <w:marBottom w:val="0"/>
              <w:divBdr>
                <w:top w:val="none" w:sz="0" w:space="0" w:color="auto"/>
                <w:left w:val="none" w:sz="0" w:space="0" w:color="auto"/>
                <w:bottom w:val="none" w:sz="0" w:space="0" w:color="auto"/>
                <w:right w:val="none" w:sz="0" w:space="0" w:color="auto"/>
              </w:divBdr>
              <w:divsChild>
                <w:div w:id="1114247405">
                  <w:marLeft w:val="0"/>
                  <w:marRight w:val="0"/>
                  <w:marTop w:val="0"/>
                  <w:marBottom w:val="0"/>
                  <w:divBdr>
                    <w:top w:val="none" w:sz="0" w:space="0" w:color="auto"/>
                    <w:left w:val="none" w:sz="0" w:space="0" w:color="auto"/>
                    <w:bottom w:val="none" w:sz="0" w:space="0" w:color="auto"/>
                    <w:right w:val="none" w:sz="0" w:space="0" w:color="auto"/>
                  </w:divBdr>
                </w:div>
                <w:div w:id="1408070937">
                  <w:marLeft w:val="0"/>
                  <w:marRight w:val="0"/>
                  <w:marTop w:val="0"/>
                  <w:marBottom w:val="0"/>
                  <w:divBdr>
                    <w:top w:val="none" w:sz="0" w:space="0" w:color="auto"/>
                    <w:left w:val="none" w:sz="0" w:space="0" w:color="auto"/>
                    <w:bottom w:val="none" w:sz="0" w:space="0" w:color="auto"/>
                    <w:right w:val="none" w:sz="0" w:space="0" w:color="auto"/>
                  </w:divBdr>
                </w:div>
                <w:div w:id="1906604411">
                  <w:marLeft w:val="0"/>
                  <w:marRight w:val="0"/>
                  <w:marTop w:val="0"/>
                  <w:marBottom w:val="0"/>
                  <w:divBdr>
                    <w:top w:val="none" w:sz="0" w:space="0" w:color="auto"/>
                    <w:left w:val="none" w:sz="0" w:space="0" w:color="auto"/>
                    <w:bottom w:val="none" w:sz="0" w:space="0" w:color="auto"/>
                    <w:right w:val="none" w:sz="0" w:space="0" w:color="auto"/>
                  </w:divBdr>
                </w:div>
                <w:div w:id="2139106449">
                  <w:marLeft w:val="0"/>
                  <w:marRight w:val="0"/>
                  <w:marTop w:val="0"/>
                  <w:marBottom w:val="0"/>
                  <w:divBdr>
                    <w:top w:val="none" w:sz="0" w:space="0" w:color="auto"/>
                    <w:left w:val="none" w:sz="0" w:space="0" w:color="auto"/>
                    <w:bottom w:val="none" w:sz="0" w:space="0" w:color="auto"/>
                    <w:right w:val="none" w:sz="0" w:space="0" w:color="auto"/>
                  </w:divBdr>
                </w:div>
                <w:div w:id="1009478341">
                  <w:marLeft w:val="0"/>
                  <w:marRight w:val="0"/>
                  <w:marTop w:val="0"/>
                  <w:marBottom w:val="0"/>
                  <w:divBdr>
                    <w:top w:val="none" w:sz="0" w:space="0" w:color="auto"/>
                    <w:left w:val="none" w:sz="0" w:space="0" w:color="auto"/>
                    <w:bottom w:val="none" w:sz="0" w:space="0" w:color="auto"/>
                    <w:right w:val="none" w:sz="0" w:space="0" w:color="auto"/>
                  </w:divBdr>
                </w:div>
              </w:divsChild>
            </w:div>
            <w:div w:id="640817242">
              <w:marLeft w:val="0"/>
              <w:marRight w:val="0"/>
              <w:marTop w:val="0"/>
              <w:marBottom w:val="0"/>
              <w:divBdr>
                <w:top w:val="none" w:sz="0" w:space="0" w:color="auto"/>
                <w:left w:val="none" w:sz="0" w:space="0" w:color="auto"/>
                <w:bottom w:val="none" w:sz="0" w:space="0" w:color="auto"/>
                <w:right w:val="none" w:sz="0" w:space="0" w:color="auto"/>
              </w:divBdr>
              <w:divsChild>
                <w:div w:id="74478737">
                  <w:marLeft w:val="0"/>
                  <w:marRight w:val="0"/>
                  <w:marTop w:val="0"/>
                  <w:marBottom w:val="0"/>
                  <w:divBdr>
                    <w:top w:val="none" w:sz="0" w:space="0" w:color="auto"/>
                    <w:left w:val="none" w:sz="0" w:space="0" w:color="auto"/>
                    <w:bottom w:val="none" w:sz="0" w:space="0" w:color="auto"/>
                    <w:right w:val="none" w:sz="0" w:space="0" w:color="auto"/>
                  </w:divBdr>
                </w:div>
                <w:div w:id="2057971964">
                  <w:marLeft w:val="0"/>
                  <w:marRight w:val="0"/>
                  <w:marTop w:val="0"/>
                  <w:marBottom w:val="0"/>
                  <w:divBdr>
                    <w:top w:val="none" w:sz="0" w:space="0" w:color="auto"/>
                    <w:left w:val="none" w:sz="0" w:space="0" w:color="auto"/>
                    <w:bottom w:val="none" w:sz="0" w:space="0" w:color="auto"/>
                    <w:right w:val="none" w:sz="0" w:space="0" w:color="auto"/>
                  </w:divBdr>
                </w:div>
                <w:div w:id="1735616443">
                  <w:marLeft w:val="0"/>
                  <w:marRight w:val="0"/>
                  <w:marTop w:val="0"/>
                  <w:marBottom w:val="0"/>
                  <w:divBdr>
                    <w:top w:val="none" w:sz="0" w:space="0" w:color="auto"/>
                    <w:left w:val="none" w:sz="0" w:space="0" w:color="auto"/>
                    <w:bottom w:val="none" w:sz="0" w:space="0" w:color="auto"/>
                    <w:right w:val="none" w:sz="0" w:space="0" w:color="auto"/>
                  </w:divBdr>
                </w:div>
                <w:div w:id="613291346">
                  <w:marLeft w:val="0"/>
                  <w:marRight w:val="0"/>
                  <w:marTop w:val="0"/>
                  <w:marBottom w:val="0"/>
                  <w:divBdr>
                    <w:top w:val="none" w:sz="0" w:space="0" w:color="auto"/>
                    <w:left w:val="none" w:sz="0" w:space="0" w:color="auto"/>
                    <w:bottom w:val="none" w:sz="0" w:space="0" w:color="auto"/>
                    <w:right w:val="none" w:sz="0" w:space="0" w:color="auto"/>
                  </w:divBdr>
                </w:div>
                <w:div w:id="1905525782">
                  <w:marLeft w:val="0"/>
                  <w:marRight w:val="0"/>
                  <w:marTop w:val="0"/>
                  <w:marBottom w:val="0"/>
                  <w:divBdr>
                    <w:top w:val="none" w:sz="0" w:space="0" w:color="auto"/>
                    <w:left w:val="none" w:sz="0" w:space="0" w:color="auto"/>
                    <w:bottom w:val="none" w:sz="0" w:space="0" w:color="auto"/>
                    <w:right w:val="none" w:sz="0" w:space="0" w:color="auto"/>
                  </w:divBdr>
                </w:div>
                <w:div w:id="1378696992">
                  <w:marLeft w:val="0"/>
                  <w:marRight w:val="0"/>
                  <w:marTop w:val="0"/>
                  <w:marBottom w:val="0"/>
                  <w:divBdr>
                    <w:top w:val="none" w:sz="0" w:space="0" w:color="auto"/>
                    <w:left w:val="none" w:sz="0" w:space="0" w:color="auto"/>
                    <w:bottom w:val="none" w:sz="0" w:space="0" w:color="auto"/>
                    <w:right w:val="none" w:sz="0" w:space="0" w:color="auto"/>
                  </w:divBdr>
                </w:div>
                <w:div w:id="1477187596">
                  <w:marLeft w:val="0"/>
                  <w:marRight w:val="0"/>
                  <w:marTop w:val="0"/>
                  <w:marBottom w:val="0"/>
                  <w:divBdr>
                    <w:top w:val="none" w:sz="0" w:space="0" w:color="auto"/>
                    <w:left w:val="none" w:sz="0" w:space="0" w:color="auto"/>
                    <w:bottom w:val="none" w:sz="0" w:space="0" w:color="auto"/>
                    <w:right w:val="none" w:sz="0" w:space="0" w:color="auto"/>
                  </w:divBdr>
                </w:div>
                <w:div w:id="692657165">
                  <w:marLeft w:val="0"/>
                  <w:marRight w:val="0"/>
                  <w:marTop w:val="0"/>
                  <w:marBottom w:val="0"/>
                  <w:divBdr>
                    <w:top w:val="none" w:sz="0" w:space="0" w:color="auto"/>
                    <w:left w:val="none" w:sz="0" w:space="0" w:color="auto"/>
                    <w:bottom w:val="none" w:sz="0" w:space="0" w:color="auto"/>
                    <w:right w:val="none" w:sz="0" w:space="0" w:color="auto"/>
                  </w:divBdr>
                </w:div>
                <w:div w:id="795952224">
                  <w:marLeft w:val="0"/>
                  <w:marRight w:val="0"/>
                  <w:marTop w:val="0"/>
                  <w:marBottom w:val="0"/>
                  <w:divBdr>
                    <w:top w:val="none" w:sz="0" w:space="0" w:color="auto"/>
                    <w:left w:val="none" w:sz="0" w:space="0" w:color="auto"/>
                    <w:bottom w:val="none" w:sz="0" w:space="0" w:color="auto"/>
                    <w:right w:val="none" w:sz="0" w:space="0" w:color="auto"/>
                  </w:divBdr>
                </w:div>
                <w:div w:id="662897028">
                  <w:marLeft w:val="0"/>
                  <w:marRight w:val="0"/>
                  <w:marTop w:val="0"/>
                  <w:marBottom w:val="0"/>
                  <w:divBdr>
                    <w:top w:val="none" w:sz="0" w:space="0" w:color="auto"/>
                    <w:left w:val="none" w:sz="0" w:space="0" w:color="auto"/>
                    <w:bottom w:val="none" w:sz="0" w:space="0" w:color="auto"/>
                    <w:right w:val="none" w:sz="0" w:space="0" w:color="auto"/>
                  </w:divBdr>
                </w:div>
              </w:divsChild>
            </w:div>
            <w:div w:id="139323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17</Pages>
  <Words>6167</Words>
  <Characters>37008</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Ściślicka</dc:creator>
  <cp:keywords/>
  <dc:description/>
  <cp:lastModifiedBy>Małgorzata Ściślicka</cp:lastModifiedBy>
  <cp:revision>4</cp:revision>
  <dcterms:created xsi:type="dcterms:W3CDTF">2020-07-29T05:56:00Z</dcterms:created>
  <dcterms:modified xsi:type="dcterms:W3CDTF">2020-07-29T06:25:00Z</dcterms:modified>
</cp:coreProperties>
</file>