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484" w:rsidRDefault="002C1382">
      <w:pPr>
        <w:rPr>
          <w:sz w:val="24"/>
          <w:szCs w:val="24"/>
        </w:rPr>
      </w:pPr>
      <w:bookmarkStart w:id="0" w:name="_GoBack"/>
      <w:bookmarkEnd w:id="0"/>
      <w:r w:rsidRPr="002C1382">
        <w:rPr>
          <w:sz w:val="24"/>
          <w:szCs w:val="24"/>
        </w:rPr>
        <w:t xml:space="preserve">                                                              INFORMACJA</w:t>
      </w:r>
    </w:p>
    <w:p w:rsidR="002C1382" w:rsidRDefault="002C1382">
      <w:pPr>
        <w:rPr>
          <w:sz w:val="24"/>
          <w:szCs w:val="24"/>
        </w:rPr>
      </w:pPr>
    </w:p>
    <w:p w:rsidR="002C1382" w:rsidRDefault="00A83289">
      <w:pPr>
        <w:rPr>
          <w:sz w:val="24"/>
          <w:szCs w:val="24"/>
        </w:rPr>
      </w:pPr>
      <w:r>
        <w:rPr>
          <w:sz w:val="24"/>
          <w:szCs w:val="24"/>
        </w:rPr>
        <w:t>W roku 2020</w:t>
      </w:r>
      <w:r w:rsidR="002C1382">
        <w:rPr>
          <w:sz w:val="24"/>
          <w:szCs w:val="24"/>
        </w:rPr>
        <w:t xml:space="preserve"> do Urz</w:t>
      </w:r>
      <w:r>
        <w:rPr>
          <w:sz w:val="24"/>
          <w:szCs w:val="24"/>
        </w:rPr>
        <w:t>ędu Miejskiego w Łazach wpłynęły 3 petycje</w:t>
      </w:r>
      <w:r w:rsidR="002C1382">
        <w:rPr>
          <w:sz w:val="24"/>
          <w:szCs w:val="24"/>
        </w:rPr>
        <w:t>:</w:t>
      </w:r>
    </w:p>
    <w:p w:rsidR="002C1382" w:rsidRDefault="002C1382">
      <w:pPr>
        <w:rPr>
          <w:sz w:val="24"/>
          <w:szCs w:val="24"/>
        </w:rPr>
      </w:pPr>
    </w:p>
    <w:p w:rsidR="002C1382" w:rsidRDefault="002C1382">
      <w:pPr>
        <w:rPr>
          <w:sz w:val="24"/>
          <w:szCs w:val="24"/>
        </w:rPr>
      </w:pPr>
      <w:r>
        <w:rPr>
          <w:sz w:val="24"/>
          <w:szCs w:val="24"/>
        </w:rPr>
        <w:t>- petycja nr 1 dotyczy</w:t>
      </w:r>
      <w:r w:rsidR="00A83289">
        <w:rPr>
          <w:sz w:val="24"/>
          <w:szCs w:val="24"/>
        </w:rPr>
        <w:t>ła utrzymania klasy sportowej o profilu pływackim w SP Nr. 1 w Łazach – załatwiona negatywnie,</w:t>
      </w:r>
    </w:p>
    <w:p w:rsidR="00930564" w:rsidRDefault="00930564">
      <w:pPr>
        <w:rPr>
          <w:sz w:val="24"/>
          <w:szCs w:val="24"/>
        </w:rPr>
      </w:pPr>
    </w:p>
    <w:p w:rsidR="000E51D1" w:rsidRDefault="000E51D1">
      <w:pPr>
        <w:rPr>
          <w:sz w:val="24"/>
          <w:szCs w:val="24"/>
        </w:rPr>
      </w:pPr>
      <w:r>
        <w:rPr>
          <w:sz w:val="24"/>
          <w:szCs w:val="24"/>
        </w:rPr>
        <w:t>- pe</w:t>
      </w:r>
      <w:r w:rsidR="00A83289">
        <w:rPr>
          <w:sz w:val="24"/>
          <w:szCs w:val="24"/>
        </w:rPr>
        <w:t>tycja nr 2 dotyczyła akcji „ Się gra się ma……….</w:t>
      </w:r>
      <w:proofErr w:type="spellStart"/>
      <w:r w:rsidR="00A83289">
        <w:rPr>
          <w:sz w:val="24"/>
          <w:szCs w:val="24"/>
        </w:rPr>
        <w:t>Playroom</w:t>
      </w:r>
      <w:proofErr w:type="spellEnd"/>
      <w:r w:rsidR="00A83289">
        <w:rPr>
          <w:sz w:val="24"/>
          <w:szCs w:val="24"/>
        </w:rPr>
        <w:t xml:space="preserve"> z </w:t>
      </w:r>
      <w:proofErr w:type="spellStart"/>
      <w:r w:rsidR="00A83289">
        <w:rPr>
          <w:sz w:val="24"/>
          <w:szCs w:val="24"/>
        </w:rPr>
        <w:t>Wyobrażni</w:t>
      </w:r>
      <w:proofErr w:type="spellEnd"/>
      <w:r w:rsidR="00A83289">
        <w:rPr>
          <w:sz w:val="24"/>
          <w:szCs w:val="24"/>
        </w:rPr>
        <w:t xml:space="preserve">” – załatwiona pozytywnie, </w:t>
      </w:r>
    </w:p>
    <w:p w:rsidR="00930564" w:rsidRDefault="00930564">
      <w:pPr>
        <w:rPr>
          <w:sz w:val="24"/>
          <w:szCs w:val="24"/>
        </w:rPr>
      </w:pPr>
    </w:p>
    <w:p w:rsidR="00BE095B" w:rsidRDefault="00A83289">
      <w:pPr>
        <w:rPr>
          <w:sz w:val="24"/>
          <w:szCs w:val="24"/>
        </w:rPr>
      </w:pPr>
      <w:r>
        <w:rPr>
          <w:sz w:val="24"/>
          <w:szCs w:val="24"/>
        </w:rPr>
        <w:t xml:space="preserve">- petycja nr 3 dotyczyła </w:t>
      </w:r>
      <w:r w:rsidR="00930564">
        <w:rPr>
          <w:sz w:val="24"/>
          <w:szCs w:val="24"/>
        </w:rPr>
        <w:t>rozpatrzenia projektu Uchwały, której treść zawarta jest w artykule 32 Konstytucji RP – załatwiona negatywnie</w:t>
      </w:r>
    </w:p>
    <w:p w:rsidR="00483787" w:rsidRPr="002C1382" w:rsidRDefault="00483787">
      <w:pPr>
        <w:rPr>
          <w:sz w:val="24"/>
          <w:szCs w:val="24"/>
        </w:rPr>
      </w:pPr>
    </w:p>
    <w:sectPr w:rsidR="00483787" w:rsidRPr="002C1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82"/>
    <w:rsid w:val="000A071E"/>
    <w:rsid w:val="000D0264"/>
    <w:rsid w:val="000E51D1"/>
    <w:rsid w:val="00165E5C"/>
    <w:rsid w:val="002C1382"/>
    <w:rsid w:val="00347749"/>
    <w:rsid w:val="00483787"/>
    <w:rsid w:val="00930564"/>
    <w:rsid w:val="00992261"/>
    <w:rsid w:val="00A83289"/>
    <w:rsid w:val="00AD51C6"/>
    <w:rsid w:val="00BE095B"/>
    <w:rsid w:val="00C86D4C"/>
    <w:rsid w:val="00D13D3D"/>
    <w:rsid w:val="00EB5682"/>
    <w:rsid w:val="00ED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A6F0F-9C95-4716-A25F-91074BEB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7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7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Staroń</dc:creator>
  <cp:keywords/>
  <dc:description/>
  <cp:lastModifiedBy>Milena Staroń</cp:lastModifiedBy>
  <cp:revision>2</cp:revision>
  <cp:lastPrinted>2021-05-27T11:44:00Z</cp:lastPrinted>
  <dcterms:created xsi:type="dcterms:W3CDTF">2021-05-27T11:48:00Z</dcterms:created>
  <dcterms:modified xsi:type="dcterms:W3CDTF">2021-05-27T11:48:00Z</dcterms:modified>
</cp:coreProperties>
</file>