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0BB07432" w:rsidR="00301180" w:rsidRPr="00B55C60"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E33A8F">
        <w:rPr>
          <w:rFonts w:ascii="Arial" w:hAnsi="Arial" w:cs="Arial"/>
          <w:b/>
          <w:bCs/>
          <w:sz w:val="24"/>
        </w:rPr>
        <w:t>1</w:t>
      </w:r>
      <w:r w:rsidR="005C6105" w:rsidRPr="00BE200A">
        <w:rPr>
          <w:rFonts w:ascii="Arial" w:hAnsi="Arial" w:cs="Arial"/>
          <w:b/>
          <w:bCs/>
          <w:sz w:val="24"/>
        </w:rPr>
        <w:t>. 202</w:t>
      </w:r>
      <w:r w:rsidR="005244A4">
        <w:rPr>
          <w:rFonts w:ascii="Arial" w:hAnsi="Arial" w:cs="Arial"/>
          <w:b/>
          <w:bCs/>
          <w:sz w:val="24"/>
        </w:rPr>
        <w:t>2</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437A5E9D" w14:textId="6208A965" w:rsidR="005244A4" w:rsidRPr="00F343FB" w:rsidRDefault="005244A4" w:rsidP="005244A4">
      <w:pPr>
        <w:pStyle w:val="Standard"/>
        <w:jc w:val="center"/>
        <w:rPr>
          <w:rFonts w:eastAsia="Lucida Sans Unicode" w:cs="Arial"/>
          <w:szCs w:val="22"/>
        </w:rPr>
      </w:pPr>
      <w:r w:rsidRPr="005244A4">
        <w:rPr>
          <w:rFonts w:eastAsia="Lucida Sans Unicode" w:cs="Arial"/>
          <w:szCs w:val="22"/>
        </w:rPr>
        <w:t xml:space="preserve">Na usługi społeczne o wartości szacunkowej zamówienia nieprzekraczającej wyrażonej </w:t>
      </w:r>
      <w:r>
        <w:rPr>
          <w:rFonts w:eastAsia="Lucida Sans Unicode" w:cs="Arial"/>
          <w:szCs w:val="22"/>
        </w:rPr>
        <w:t xml:space="preserve">                      </w:t>
      </w:r>
      <w:r w:rsidRPr="005244A4">
        <w:rPr>
          <w:rFonts w:eastAsia="Lucida Sans Unicode" w:cs="Arial"/>
          <w:szCs w:val="22"/>
        </w:rPr>
        <w:t>w złotych równoważności kwoty 750 000 euro</w:t>
      </w:r>
      <w:r>
        <w:rPr>
          <w:rFonts w:eastAsia="Lucida Sans Unicode" w:cs="Arial"/>
          <w:szCs w:val="22"/>
        </w:rPr>
        <w:t>. P</w:t>
      </w:r>
      <w:r w:rsidRPr="00317775">
        <w:rPr>
          <w:rFonts w:cs="Arial"/>
        </w:rPr>
        <w:t xml:space="preserve">ostępowanie o zamówienie publiczne prowadzone na podstawie przepisów ustawy Prawo zamówień publicznych </w:t>
      </w:r>
      <w:r>
        <w:rPr>
          <w:rFonts w:cs="Arial"/>
        </w:rPr>
        <w:t xml:space="preserve">                                           </w:t>
      </w:r>
      <w:r w:rsidRPr="00317775">
        <w:rPr>
          <w:rFonts w:cs="Arial"/>
        </w:rPr>
        <w:t xml:space="preserve">(tekst jedn.: Dz. U. z 2019 r, poz. </w:t>
      </w:r>
      <w:r>
        <w:rPr>
          <w:rFonts w:cs="Arial"/>
        </w:rPr>
        <w:t>1129</w:t>
      </w:r>
      <w:r w:rsidRPr="00317775">
        <w:rPr>
          <w:rFonts w:cs="Arial"/>
        </w:rPr>
        <w:t xml:space="preserve"> ze zm. dalej Pzp.) </w:t>
      </w:r>
      <w:r>
        <w:rPr>
          <w:rFonts w:cs="Arial"/>
        </w:rPr>
        <w:t xml:space="preserve">w trybie podstawowym na podstawie art. 275 pkt </w:t>
      </w:r>
      <w:r w:rsidRPr="00F343FB">
        <w:rPr>
          <w:rFonts w:cs="Arial"/>
          <w:szCs w:val="22"/>
        </w:rPr>
        <w:t>1</w:t>
      </w:r>
      <w:r w:rsidR="00F343FB" w:rsidRPr="00F343FB">
        <w:rPr>
          <w:rFonts w:cs="Arial"/>
          <w:szCs w:val="22"/>
        </w:rPr>
        <w:t xml:space="preserve"> w związku z art. 359 pkt. 2</w:t>
      </w:r>
    </w:p>
    <w:p w14:paraId="2A519270" w14:textId="77777777" w:rsidR="005244A4" w:rsidRDefault="005244A4" w:rsidP="005244A4">
      <w:pPr>
        <w:pStyle w:val="Standard"/>
        <w:rPr>
          <w:rFonts w:ascii="Verdana" w:eastAsia="Lucida Sans Unicode" w:hAnsi="Verdana"/>
          <w:szCs w:val="22"/>
        </w:rPr>
      </w:pPr>
    </w:p>
    <w:p w14:paraId="166B8BF0" w14:textId="05ABA87F" w:rsidR="005244A4" w:rsidRPr="00B0204A" w:rsidRDefault="005244A4" w:rsidP="00A82FDA">
      <w:pPr>
        <w:jc w:val="center"/>
        <w:rPr>
          <w:rFonts w:ascii="Arial" w:hAnsi="Arial" w:cs="Arial"/>
          <w:b/>
          <w:bCs/>
          <w:iCs/>
          <w:sz w:val="20"/>
          <w:szCs w:val="20"/>
        </w:rPr>
      </w:pPr>
      <w:r w:rsidRPr="004F71E8">
        <w:rPr>
          <w:rFonts w:ascii="Arial" w:hAnsi="Arial" w:cs="Arial"/>
          <w:b/>
          <w:sz w:val="20"/>
          <w:szCs w:val="20"/>
        </w:rPr>
        <w:t>NA</w:t>
      </w:r>
      <w:r>
        <w:rPr>
          <w:rFonts w:ascii="Arial" w:hAnsi="Arial" w:cs="Arial"/>
          <w:b/>
          <w:sz w:val="20"/>
          <w:szCs w:val="20"/>
        </w:rPr>
        <w:t>ZWA ZADANIA:</w:t>
      </w:r>
      <w:r w:rsidRPr="004F71E8">
        <w:rPr>
          <w:rFonts w:ascii="Arial" w:hAnsi="Arial" w:cs="Arial"/>
          <w:b/>
          <w:sz w:val="20"/>
          <w:szCs w:val="20"/>
        </w:rPr>
        <w:t xml:space="preserve"> </w:t>
      </w:r>
      <w:bookmarkStart w:id="0" w:name="_Hlk92886742"/>
      <w:r>
        <w:rPr>
          <w:rFonts w:ascii="Arial" w:hAnsi="Arial" w:cs="Arial"/>
          <w:b/>
          <w:bCs/>
          <w:iCs/>
          <w:sz w:val="20"/>
          <w:szCs w:val="20"/>
        </w:rPr>
        <w:t xml:space="preserve">ŚWIADCZENIE USŁUG POCZTOWYCH W OBROCIE  KRAJOWYM                                   I ZAGRANICZNYM NA RZECZ </w:t>
      </w:r>
      <w:r>
        <w:rPr>
          <w:rFonts w:ascii="Arial" w:hAnsi="Arial" w:cs="Arial"/>
          <w:b/>
          <w:sz w:val="20"/>
          <w:szCs w:val="20"/>
        </w:rPr>
        <w:t>GMINY ŁAZY</w:t>
      </w:r>
      <w:r w:rsidR="006F1ED4">
        <w:rPr>
          <w:rFonts w:ascii="Arial" w:hAnsi="Arial" w:cs="Arial"/>
          <w:b/>
          <w:sz w:val="20"/>
          <w:szCs w:val="20"/>
        </w:rPr>
        <w:t xml:space="preserve"> W LATACH 2022-2023</w:t>
      </w:r>
      <w:r>
        <w:rPr>
          <w:rFonts w:ascii="Arial" w:hAnsi="Arial" w:cs="Arial"/>
          <w:b/>
          <w:sz w:val="20"/>
          <w:szCs w:val="20"/>
        </w:rPr>
        <w:t>.</w:t>
      </w:r>
    </w:p>
    <w:bookmarkEnd w:id="0"/>
    <w:p w14:paraId="13A73EAC" w14:textId="77777777" w:rsidR="00301180" w:rsidRPr="00317775" w:rsidRDefault="00301180" w:rsidP="00301180">
      <w:pPr>
        <w:rPr>
          <w:rFonts w:ascii="Arial" w:eastAsia="Arial Unicode MS" w:hAnsi="Arial" w:cs="Arial"/>
        </w:rPr>
      </w:pPr>
    </w:p>
    <w:p w14:paraId="231C5BC5" w14:textId="77777777" w:rsidR="00301180" w:rsidRPr="00317775" w:rsidRDefault="00301180" w:rsidP="00B55C60">
      <w:pPr>
        <w:rPr>
          <w:rFonts w:ascii="Arial" w:hAnsi="Arial" w:cs="Arial"/>
          <w:b/>
        </w:rPr>
      </w:pP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25CF4F80" w:rsidR="00301180" w:rsidRPr="00A82FDA" w:rsidRDefault="00301180" w:rsidP="00301180">
      <w:pPr>
        <w:pStyle w:val="Nagwek2"/>
        <w:spacing w:line="360" w:lineRule="auto"/>
        <w:jc w:val="left"/>
        <w:rPr>
          <w:rFonts w:ascii="Arial" w:hAnsi="Arial" w:cs="Arial"/>
          <w:color w:val="auto"/>
          <w:sz w:val="22"/>
          <w:szCs w:val="22"/>
        </w:rPr>
      </w:pPr>
      <w:r w:rsidRPr="00A82FDA">
        <w:rPr>
          <w:rFonts w:ascii="Arial" w:hAnsi="Arial" w:cs="Arial"/>
          <w:color w:val="auto"/>
          <w:sz w:val="22"/>
          <w:szCs w:val="22"/>
        </w:rPr>
        <w:t>Wydział realizujący zamówienie:</w:t>
      </w:r>
      <w:r w:rsidRPr="00A82FDA">
        <w:rPr>
          <w:rFonts w:ascii="Arial" w:hAnsi="Arial" w:cs="Arial"/>
          <w:b/>
          <w:bCs/>
          <w:color w:val="auto"/>
          <w:sz w:val="22"/>
          <w:szCs w:val="22"/>
        </w:rPr>
        <w:t xml:space="preserve"> </w:t>
      </w:r>
      <w:r w:rsidR="00D123FD" w:rsidRPr="00A82FDA">
        <w:rPr>
          <w:rFonts w:ascii="Arial" w:hAnsi="Arial" w:cs="Arial"/>
          <w:color w:val="auto"/>
          <w:sz w:val="22"/>
          <w:szCs w:val="22"/>
        </w:rPr>
        <w:t xml:space="preserve">Wydział </w:t>
      </w:r>
      <w:r w:rsidR="005244A4" w:rsidRPr="00A82FDA">
        <w:rPr>
          <w:rFonts w:ascii="Arial" w:hAnsi="Arial" w:cs="Arial"/>
          <w:color w:val="auto"/>
          <w:sz w:val="22"/>
          <w:szCs w:val="22"/>
        </w:rPr>
        <w:t>Ogólnoadministracyjny</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29456EC7" w:rsidR="00301180" w:rsidRDefault="00301180" w:rsidP="00301180">
      <w:pPr>
        <w:rPr>
          <w:rFonts w:ascii="Arial" w:hAnsi="Arial" w:cs="Arial"/>
          <w:b/>
        </w:rPr>
      </w:pPr>
    </w:p>
    <w:p w14:paraId="67B79F5C" w14:textId="0A6968D0" w:rsidR="00A352AA" w:rsidRDefault="00A352AA" w:rsidP="00301180">
      <w:pPr>
        <w:rPr>
          <w:rFonts w:ascii="Arial" w:hAnsi="Arial" w:cs="Arial"/>
          <w:b/>
        </w:rPr>
      </w:pPr>
    </w:p>
    <w:p w14:paraId="08E6A59E" w14:textId="136C5EC4" w:rsidR="00A352AA" w:rsidRDefault="00A352AA" w:rsidP="00301180">
      <w:pPr>
        <w:rPr>
          <w:rFonts w:ascii="Arial" w:hAnsi="Arial" w:cs="Arial"/>
          <w:b/>
        </w:rPr>
      </w:pPr>
    </w:p>
    <w:p w14:paraId="3F7C39CE" w14:textId="1BC25AF2" w:rsidR="00A352AA" w:rsidRDefault="00A352AA" w:rsidP="00301180">
      <w:pPr>
        <w:rPr>
          <w:rFonts w:ascii="Arial" w:hAnsi="Arial" w:cs="Arial"/>
          <w:b/>
        </w:rPr>
      </w:pPr>
    </w:p>
    <w:p w14:paraId="0A27B7DB" w14:textId="30C4FA0B" w:rsidR="00A352AA" w:rsidRDefault="00A352AA" w:rsidP="00301180">
      <w:pPr>
        <w:rPr>
          <w:rFonts w:ascii="Arial" w:hAnsi="Arial" w:cs="Arial"/>
          <w:b/>
        </w:rPr>
      </w:pPr>
    </w:p>
    <w:p w14:paraId="0FB9354A" w14:textId="77777777" w:rsidR="00A352AA" w:rsidRDefault="00A352AA"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0E8FEEA5"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A352AA">
        <w:rPr>
          <w:rFonts w:ascii="Arial" w:hAnsi="Arial" w:cs="Arial"/>
          <w:b/>
        </w:rPr>
        <w:t>styczeń</w:t>
      </w:r>
      <w:r w:rsidRPr="00317775">
        <w:rPr>
          <w:rFonts w:ascii="Arial" w:hAnsi="Arial" w:cs="Arial"/>
          <w:b/>
        </w:rPr>
        <w:t xml:space="preserve"> 202</w:t>
      </w:r>
      <w:r w:rsidR="00A352AA">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39F5F3C7" w14:textId="52B66399" w:rsidR="00BE2A2B" w:rsidRPr="00755443" w:rsidRDefault="00BE2A2B" w:rsidP="00755443">
      <w:pPr>
        <w:pStyle w:val="Akapitzlist"/>
        <w:numPr>
          <w:ilvl w:val="0"/>
          <w:numId w:val="22"/>
        </w:numPr>
        <w:rPr>
          <w:rFonts w:ascii="Arial" w:hAnsi="Arial" w:cs="Arial"/>
          <w:b/>
          <w:sz w:val="20"/>
          <w:szCs w:val="20"/>
        </w:rPr>
      </w:pPr>
      <w:r w:rsidRPr="00755443">
        <w:rPr>
          <w:rFonts w:ascii="Arial" w:hAnsi="Arial" w:cs="Arial"/>
          <w:b/>
          <w:sz w:val="20"/>
          <w:szCs w:val="20"/>
        </w:rPr>
        <w:t>Nazwa nadana zamówieniu:</w:t>
      </w:r>
      <w:r w:rsidRPr="00755443">
        <w:rPr>
          <w:rFonts w:ascii="Arial" w:hAnsi="Arial" w:cs="Arial"/>
          <w:b/>
          <w:bCs/>
          <w:sz w:val="20"/>
          <w:szCs w:val="20"/>
        </w:rPr>
        <w:t xml:space="preserve"> </w:t>
      </w:r>
      <w:r w:rsidR="00A352AA" w:rsidRPr="00755443">
        <w:rPr>
          <w:rFonts w:ascii="Arial" w:hAnsi="Arial" w:cs="Arial"/>
          <w:b/>
          <w:bCs/>
          <w:sz w:val="20"/>
          <w:szCs w:val="20"/>
        </w:rPr>
        <w:t xml:space="preserve">Świadczenie usług pocztowych w obrocie krajowym   </w:t>
      </w:r>
      <w:r w:rsidR="00690B5E">
        <w:rPr>
          <w:rFonts w:ascii="Arial" w:hAnsi="Arial" w:cs="Arial"/>
          <w:b/>
          <w:bCs/>
          <w:sz w:val="20"/>
          <w:szCs w:val="20"/>
        </w:rPr>
        <w:t xml:space="preserve">                         </w:t>
      </w:r>
      <w:r w:rsidR="00A352AA" w:rsidRPr="00755443">
        <w:rPr>
          <w:rFonts w:ascii="Arial" w:hAnsi="Arial" w:cs="Arial"/>
          <w:b/>
          <w:bCs/>
          <w:sz w:val="20"/>
          <w:szCs w:val="20"/>
        </w:rPr>
        <w:t>i zagranicznym na rzecz Gminy Łazy w latach 2022 i 2023</w:t>
      </w:r>
      <w:r w:rsidR="005239FA" w:rsidRPr="00755443">
        <w:rPr>
          <w:rFonts w:ascii="Arial" w:hAnsi="Arial" w:cs="Arial"/>
          <w:b/>
          <w:sz w:val="20"/>
          <w:szCs w:val="20"/>
        </w:rPr>
        <w:t>.</w:t>
      </w:r>
    </w:p>
    <w:p w14:paraId="2B95E14D" w14:textId="77777777" w:rsidR="00BE2A2B" w:rsidRPr="00755443" w:rsidRDefault="00BE2A2B" w:rsidP="00BE2A2B">
      <w:pPr>
        <w:tabs>
          <w:tab w:val="left" w:pos="142"/>
        </w:tabs>
        <w:suppressAutoHyphens/>
        <w:autoSpaceDE w:val="0"/>
        <w:spacing w:after="0" w:line="240" w:lineRule="auto"/>
        <w:rPr>
          <w:rFonts w:ascii="Arial" w:eastAsia="PalatinoLinotype" w:hAnsi="Arial" w:cs="Arial"/>
          <w:b/>
          <w:sz w:val="24"/>
          <w:szCs w:val="24"/>
        </w:rPr>
      </w:pPr>
    </w:p>
    <w:p w14:paraId="6E960CD4" w14:textId="286FFD34" w:rsidR="00755443" w:rsidRPr="005A24A6" w:rsidRDefault="00755443" w:rsidP="00755443">
      <w:pPr>
        <w:pStyle w:val="Akapitzlist"/>
        <w:numPr>
          <w:ilvl w:val="0"/>
          <w:numId w:val="22"/>
        </w:numPr>
        <w:autoSpaceDE w:val="0"/>
        <w:autoSpaceDN w:val="0"/>
        <w:adjustRightInd w:val="0"/>
        <w:spacing w:line="360" w:lineRule="auto"/>
        <w:rPr>
          <w:rFonts w:ascii="Arial" w:hAnsi="Arial" w:cs="Arial"/>
          <w:color w:val="000000"/>
          <w:sz w:val="20"/>
          <w:szCs w:val="20"/>
        </w:rPr>
      </w:pPr>
      <w:r w:rsidRPr="005A24A6">
        <w:rPr>
          <w:rFonts w:ascii="Arial" w:hAnsi="Arial" w:cs="Arial"/>
          <w:sz w:val="20"/>
          <w:szCs w:val="20"/>
        </w:rPr>
        <w:t>Zakres zamówienia obejmuje:</w:t>
      </w:r>
    </w:p>
    <w:p w14:paraId="0D771A2E" w14:textId="77777777" w:rsidR="00755443" w:rsidRPr="005A24A6" w:rsidRDefault="00755443" w:rsidP="00755443">
      <w:pPr>
        <w:tabs>
          <w:tab w:val="left" w:pos="709"/>
        </w:tabs>
        <w:ind w:left="709" w:hanging="425"/>
        <w:jc w:val="both"/>
        <w:rPr>
          <w:rFonts w:ascii="Arial" w:hAnsi="Arial" w:cs="Arial"/>
          <w:b/>
          <w:sz w:val="20"/>
          <w:szCs w:val="20"/>
        </w:rPr>
      </w:pPr>
      <w:r w:rsidRPr="005A24A6">
        <w:rPr>
          <w:rFonts w:ascii="Arial" w:hAnsi="Arial" w:cs="Arial"/>
          <w:sz w:val="20"/>
          <w:szCs w:val="20"/>
        </w:rPr>
        <w:t xml:space="preserve">a)  </w:t>
      </w:r>
      <w:r w:rsidRPr="005A24A6">
        <w:rPr>
          <w:rFonts w:ascii="Arial" w:hAnsi="Arial" w:cs="Arial"/>
          <w:b/>
          <w:sz w:val="20"/>
          <w:szCs w:val="20"/>
        </w:rPr>
        <w:t xml:space="preserve">przesyłki listowe zwykłe (miejscowe, zamiejscowe i zagraniczne) - </w:t>
      </w:r>
      <w:r w:rsidRPr="005A24A6">
        <w:rPr>
          <w:rFonts w:ascii="Arial" w:hAnsi="Arial" w:cs="Arial"/>
          <w:sz w:val="20"/>
          <w:szCs w:val="20"/>
        </w:rPr>
        <w:t xml:space="preserve">rozumiane jako przesyłki listowe nierejestrowana nie będące przesyłką najszybszej kategorii, </w:t>
      </w:r>
    </w:p>
    <w:p w14:paraId="2D33FF40" w14:textId="77777777" w:rsidR="00755443" w:rsidRPr="005A24A6" w:rsidRDefault="00755443" w:rsidP="00755443">
      <w:pPr>
        <w:tabs>
          <w:tab w:val="left" w:pos="709"/>
        </w:tabs>
        <w:ind w:left="708" w:hanging="424"/>
        <w:jc w:val="both"/>
        <w:rPr>
          <w:rFonts w:ascii="Arial" w:hAnsi="Arial" w:cs="Arial"/>
          <w:b/>
          <w:sz w:val="20"/>
          <w:szCs w:val="20"/>
        </w:rPr>
      </w:pPr>
      <w:r w:rsidRPr="005A24A6">
        <w:rPr>
          <w:rFonts w:ascii="Arial" w:hAnsi="Arial" w:cs="Arial"/>
          <w:sz w:val="20"/>
          <w:szCs w:val="20"/>
        </w:rPr>
        <w:t xml:space="preserve">b)  </w:t>
      </w:r>
      <w:r w:rsidRPr="005A24A6">
        <w:rPr>
          <w:rFonts w:ascii="Arial" w:hAnsi="Arial" w:cs="Arial"/>
          <w:b/>
          <w:sz w:val="20"/>
          <w:szCs w:val="20"/>
        </w:rPr>
        <w:t>przesyłki listowe polecone (krajowe i zagraniczne)</w:t>
      </w:r>
      <w:r w:rsidRPr="005A24A6">
        <w:rPr>
          <w:rFonts w:ascii="Arial" w:hAnsi="Arial" w:cs="Arial"/>
          <w:sz w:val="20"/>
          <w:szCs w:val="20"/>
        </w:rPr>
        <w:t xml:space="preserve"> - rozumiane jako przesyłki  listowe rejestrowane będące przesyłką przemieszczaną i doręczaną w sposób  zabezpieczający ją przed utratą, ubytkiem zawartości  lub uszkodzeniem, </w:t>
      </w:r>
    </w:p>
    <w:p w14:paraId="3ED3F7FE" w14:textId="77777777" w:rsidR="00755443" w:rsidRPr="005A24A6" w:rsidRDefault="00755443" w:rsidP="00755443">
      <w:pPr>
        <w:ind w:left="709" w:hanging="425"/>
        <w:jc w:val="both"/>
        <w:rPr>
          <w:rFonts w:ascii="Arial" w:hAnsi="Arial" w:cs="Arial"/>
          <w:b/>
          <w:sz w:val="20"/>
          <w:szCs w:val="20"/>
        </w:rPr>
      </w:pPr>
      <w:r w:rsidRPr="005A24A6">
        <w:rPr>
          <w:rFonts w:ascii="Arial" w:hAnsi="Arial" w:cs="Arial"/>
          <w:sz w:val="20"/>
          <w:szCs w:val="20"/>
        </w:rPr>
        <w:t>c)</w:t>
      </w:r>
      <w:r w:rsidRPr="005A24A6">
        <w:rPr>
          <w:rFonts w:ascii="Arial" w:hAnsi="Arial" w:cs="Arial"/>
          <w:b/>
          <w:sz w:val="20"/>
          <w:szCs w:val="20"/>
        </w:rPr>
        <w:t xml:space="preserve">     przesyłki listowe polecone ze zwrotnym poświadczeniem odbioru  (miejscowe, zamiejscowe i zagraniczne) -</w:t>
      </w:r>
      <w:r w:rsidRPr="005A24A6">
        <w:rPr>
          <w:rFonts w:ascii="Arial" w:hAnsi="Arial" w:cs="Arial"/>
          <w:sz w:val="20"/>
          <w:szCs w:val="20"/>
        </w:rPr>
        <w:t xml:space="preserve"> rozumiane jako przesyłki listowe rejestrowane przyjęte za potwierdzeniem nadania  i doręczone  za  pokwitowaniem odbioru,</w:t>
      </w:r>
    </w:p>
    <w:p w14:paraId="64DD9886" w14:textId="77777777" w:rsidR="00755443" w:rsidRPr="005A24A6" w:rsidRDefault="00755443" w:rsidP="00755443">
      <w:pPr>
        <w:ind w:left="142" w:firstLine="142"/>
        <w:jc w:val="both"/>
        <w:rPr>
          <w:rFonts w:ascii="Arial" w:hAnsi="Arial" w:cs="Arial"/>
          <w:b/>
          <w:sz w:val="20"/>
          <w:szCs w:val="20"/>
        </w:rPr>
      </w:pPr>
      <w:r w:rsidRPr="005A24A6">
        <w:rPr>
          <w:rFonts w:ascii="Arial" w:hAnsi="Arial" w:cs="Arial"/>
          <w:sz w:val="20"/>
          <w:szCs w:val="20"/>
        </w:rPr>
        <w:t>d)</w:t>
      </w:r>
      <w:r w:rsidRPr="005A24A6">
        <w:rPr>
          <w:rFonts w:ascii="Arial" w:hAnsi="Arial" w:cs="Arial"/>
          <w:b/>
          <w:sz w:val="20"/>
          <w:szCs w:val="20"/>
        </w:rPr>
        <w:t xml:space="preserve">    paczki - </w:t>
      </w:r>
      <w:r w:rsidRPr="005A24A6">
        <w:rPr>
          <w:rFonts w:ascii="Arial" w:hAnsi="Arial" w:cs="Arial"/>
          <w:sz w:val="20"/>
          <w:szCs w:val="20"/>
        </w:rPr>
        <w:t>rozumiane jako przesyłki rejestrowane nie będące paczkami najszybszej kategorii,</w:t>
      </w:r>
    </w:p>
    <w:p w14:paraId="243130F0" w14:textId="77777777" w:rsidR="00755443" w:rsidRPr="005A24A6" w:rsidRDefault="00755443" w:rsidP="00755443">
      <w:pPr>
        <w:ind w:left="567" w:hanging="283"/>
        <w:jc w:val="both"/>
        <w:rPr>
          <w:rFonts w:ascii="Arial" w:hAnsi="Arial" w:cs="Arial"/>
          <w:sz w:val="20"/>
          <w:szCs w:val="20"/>
        </w:rPr>
      </w:pPr>
      <w:r w:rsidRPr="005A24A6">
        <w:rPr>
          <w:rFonts w:ascii="Arial" w:hAnsi="Arial" w:cs="Arial"/>
          <w:sz w:val="20"/>
          <w:szCs w:val="20"/>
        </w:rPr>
        <w:t>e)</w:t>
      </w:r>
      <w:r w:rsidRPr="005A24A6">
        <w:rPr>
          <w:rFonts w:ascii="Arial" w:hAnsi="Arial" w:cs="Arial"/>
          <w:b/>
          <w:sz w:val="20"/>
          <w:szCs w:val="20"/>
        </w:rPr>
        <w:t xml:space="preserve">    przesyłka kurierska - </w:t>
      </w:r>
      <w:r w:rsidRPr="005A24A6">
        <w:rPr>
          <w:rFonts w:ascii="Arial" w:hAnsi="Arial" w:cs="Arial"/>
          <w:sz w:val="20"/>
          <w:szCs w:val="20"/>
        </w:rPr>
        <w:t>rozumiane jako przesyłki najszybszej kategorii,</w:t>
      </w:r>
    </w:p>
    <w:p w14:paraId="0E2F1C04" w14:textId="77777777" w:rsidR="00755443" w:rsidRPr="005A24A6" w:rsidRDefault="00755443" w:rsidP="00755443">
      <w:pPr>
        <w:ind w:left="567" w:hanging="283"/>
        <w:jc w:val="both"/>
        <w:rPr>
          <w:rFonts w:ascii="Arial" w:hAnsi="Arial" w:cs="Arial"/>
          <w:sz w:val="20"/>
          <w:szCs w:val="20"/>
        </w:rPr>
      </w:pPr>
      <w:r w:rsidRPr="005A24A6">
        <w:rPr>
          <w:rFonts w:ascii="Arial" w:hAnsi="Arial" w:cs="Arial"/>
          <w:sz w:val="20"/>
          <w:szCs w:val="20"/>
        </w:rPr>
        <w:t xml:space="preserve">f) </w:t>
      </w:r>
      <w:r w:rsidRPr="005A24A6">
        <w:rPr>
          <w:rFonts w:ascii="Arial" w:hAnsi="Arial" w:cs="Arial"/>
          <w:sz w:val="20"/>
          <w:szCs w:val="20"/>
        </w:rPr>
        <w:tab/>
      </w:r>
      <w:r w:rsidRPr="005A24A6">
        <w:rPr>
          <w:rFonts w:ascii="Arial" w:hAnsi="Arial" w:cs="Arial"/>
          <w:sz w:val="20"/>
          <w:szCs w:val="20"/>
        </w:rPr>
        <w:tab/>
      </w:r>
      <w:r w:rsidRPr="005A24A6">
        <w:rPr>
          <w:rFonts w:ascii="Arial" w:hAnsi="Arial" w:cs="Arial"/>
          <w:b/>
          <w:sz w:val="20"/>
          <w:szCs w:val="20"/>
        </w:rPr>
        <w:t xml:space="preserve">inne przesyłki – </w:t>
      </w:r>
      <w:r w:rsidRPr="005A24A6">
        <w:rPr>
          <w:rFonts w:ascii="Arial" w:hAnsi="Arial" w:cs="Arial"/>
          <w:sz w:val="20"/>
          <w:szCs w:val="20"/>
        </w:rPr>
        <w:t>rozumiane jako niewyszczególnione rodzaje przesyłek wyceniane wg ceny zawartej w dacie przyjęcia przesyłek w cenniku opłat obowiązującym u Wykonawcy.</w:t>
      </w:r>
    </w:p>
    <w:p w14:paraId="40527B1A" w14:textId="613E7C7E" w:rsidR="00755443" w:rsidRPr="005A24A6" w:rsidRDefault="00755443" w:rsidP="00755443">
      <w:pPr>
        <w:tabs>
          <w:tab w:val="left" w:pos="1276"/>
          <w:tab w:val="left" w:pos="1560"/>
        </w:tabs>
        <w:rPr>
          <w:rFonts w:ascii="Arial" w:hAnsi="Arial" w:cs="Arial"/>
          <w:sz w:val="20"/>
          <w:szCs w:val="20"/>
        </w:rPr>
      </w:pPr>
      <w:r w:rsidRPr="005A24A6">
        <w:rPr>
          <w:rFonts w:ascii="Arial" w:hAnsi="Arial" w:cs="Arial"/>
          <w:sz w:val="20"/>
          <w:szCs w:val="20"/>
        </w:rPr>
        <w:t>3. Wykonawca zobowiązany jest do odbioru, dostarczenia,  przekazania i wydawania wszelkich przesyłek.</w:t>
      </w:r>
    </w:p>
    <w:p w14:paraId="37497062" w14:textId="2E589D8F" w:rsidR="00755443" w:rsidRPr="005A24A6" w:rsidRDefault="00755443" w:rsidP="00755443">
      <w:pPr>
        <w:pStyle w:val="Default"/>
        <w:tabs>
          <w:tab w:val="left" w:pos="426"/>
        </w:tabs>
        <w:spacing w:line="360" w:lineRule="auto"/>
        <w:ind w:left="567" w:hanging="567"/>
        <w:jc w:val="both"/>
        <w:rPr>
          <w:sz w:val="20"/>
          <w:szCs w:val="20"/>
        </w:rPr>
      </w:pPr>
      <w:r w:rsidRPr="005A24A6">
        <w:rPr>
          <w:sz w:val="20"/>
          <w:szCs w:val="20"/>
        </w:rPr>
        <w:t xml:space="preserve">4.  Wykonawca zobowiązany jest do zachowania dyskrecji i tajemnicy odnośnie powierzonych i w toku   wykonywania usługi pozyskanych informacji dotyczących Gminy Łazy. </w:t>
      </w:r>
    </w:p>
    <w:p w14:paraId="17693493" w14:textId="7B9D357B" w:rsidR="00755443" w:rsidRPr="005A24A6" w:rsidRDefault="00755443" w:rsidP="00755443">
      <w:pPr>
        <w:pStyle w:val="Akapitzlist"/>
        <w:spacing w:afterLines="160" w:after="384" w:line="259" w:lineRule="auto"/>
        <w:ind w:left="567" w:hanging="567"/>
        <w:rPr>
          <w:rFonts w:ascii="Arial" w:hAnsi="Arial" w:cs="Arial"/>
          <w:sz w:val="20"/>
          <w:szCs w:val="20"/>
        </w:rPr>
      </w:pPr>
      <w:r w:rsidRPr="005A24A6">
        <w:rPr>
          <w:rFonts w:ascii="Arial" w:hAnsi="Arial" w:cs="Arial"/>
          <w:sz w:val="20"/>
          <w:szCs w:val="20"/>
        </w:rPr>
        <w:t xml:space="preserve">5. W ramach przedmiotu zamówienia Wykonawca zobowiązany jest do wykonywania poniższego  zakresu czynności: </w:t>
      </w:r>
    </w:p>
    <w:p w14:paraId="3A129E21" w14:textId="77777777" w:rsidR="00755443" w:rsidRPr="005A24A6" w:rsidRDefault="00755443" w:rsidP="00755443">
      <w:pPr>
        <w:pStyle w:val="Akapitzlist"/>
        <w:numPr>
          <w:ilvl w:val="0"/>
          <w:numId w:val="18"/>
        </w:numPr>
        <w:tabs>
          <w:tab w:val="left" w:pos="60"/>
        </w:tabs>
        <w:spacing w:afterLines="160" w:after="384" w:line="259" w:lineRule="auto"/>
        <w:ind w:right="23" w:hanging="436"/>
        <w:rPr>
          <w:rFonts w:ascii="Arial" w:hAnsi="Arial" w:cs="Arial"/>
          <w:sz w:val="20"/>
          <w:szCs w:val="20"/>
        </w:rPr>
      </w:pPr>
      <w:r w:rsidRPr="005A24A6">
        <w:rPr>
          <w:rFonts w:ascii="Arial" w:hAnsi="Arial" w:cs="Arial"/>
          <w:sz w:val="20"/>
          <w:szCs w:val="20"/>
        </w:rPr>
        <w:t xml:space="preserve">odbieranie przesyłek od Zamawiającego </w:t>
      </w:r>
      <w:r w:rsidRPr="005A24A6">
        <w:rPr>
          <w:rFonts w:ascii="Arial" w:hAnsi="Arial" w:cs="Arial"/>
          <w:b/>
          <w:sz w:val="20"/>
          <w:szCs w:val="20"/>
        </w:rPr>
        <w:t>pięć</w:t>
      </w:r>
      <w:r w:rsidRPr="005A24A6">
        <w:rPr>
          <w:rFonts w:ascii="Arial" w:hAnsi="Arial" w:cs="Arial"/>
          <w:sz w:val="20"/>
          <w:szCs w:val="20"/>
        </w:rPr>
        <w:t xml:space="preserve"> razy w tygodniu, tj. </w:t>
      </w:r>
      <w:r w:rsidRPr="005A24A6">
        <w:rPr>
          <w:rFonts w:ascii="Arial" w:hAnsi="Arial" w:cs="Arial"/>
          <w:b/>
          <w:sz w:val="20"/>
          <w:szCs w:val="20"/>
        </w:rPr>
        <w:t>od poniedziałku do piątku               w godzinach od 8 do 14</w:t>
      </w:r>
      <w:r w:rsidRPr="005A24A6">
        <w:rPr>
          <w:rFonts w:ascii="Arial" w:hAnsi="Arial" w:cs="Arial"/>
          <w:sz w:val="20"/>
          <w:szCs w:val="20"/>
        </w:rPr>
        <w:t>,</w:t>
      </w:r>
    </w:p>
    <w:p w14:paraId="774930B3" w14:textId="77777777" w:rsidR="00755443" w:rsidRPr="005A24A6" w:rsidRDefault="00755443" w:rsidP="00755443">
      <w:pPr>
        <w:pStyle w:val="Akapitzlist"/>
        <w:numPr>
          <w:ilvl w:val="0"/>
          <w:numId w:val="18"/>
        </w:numPr>
        <w:tabs>
          <w:tab w:val="left" w:pos="60"/>
        </w:tabs>
        <w:spacing w:afterLines="160" w:after="384" w:line="259" w:lineRule="auto"/>
        <w:ind w:right="23" w:hanging="436"/>
        <w:rPr>
          <w:rFonts w:ascii="Arial" w:hAnsi="Arial" w:cs="Arial"/>
          <w:sz w:val="20"/>
          <w:szCs w:val="20"/>
        </w:rPr>
      </w:pPr>
      <w:r w:rsidRPr="005A24A6">
        <w:rPr>
          <w:rFonts w:ascii="Arial" w:hAnsi="Arial" w:cs="Arial"/>
          <w:sz w:val="20"/>
          <w:szCs w:val="20"/>
        </w:rPr>
        <w:t xml:space="preserve">dostarczanie potwierdzeń odbioru przesyłek do Zamawiającego, </w:t>
      </w:r>
    </w:p>
    <w:p w14:paraId="4DDE45A0" w14:textId="77777777" w:rsidR="00755443" w:rsidRPr="005A24A6" w:rsidRDefault="00755443" w:rsidP="00755443">
      <w:pPr>
        <w:pStyle w:val="Akapitzlist"/>
        <w:numPr>
          <w:ilvl w:val="0"/>
          <w:numId w:val="18"/>
        </w:numPr>
        <w:tabs>
          <w:tab w:val="left" w:pos="60"/>
        </w:tabs>
        <w:spacing w:afterLines="160" w:after="384" w:line="259" w:lineRule="auto"/>
        <w:ind w:right="23" w:hanging="436"/>
        <w:rPr>
          <w:rFonts w:ascii="Arial" w:hAnsi="Arial" w:cs="Arial"/>
          <w:sz w:val="20"/>
          <w:szCs w:val="20"/>
        </w:rPr>
      </w:pPr>
      <w:r w:rsidRPr="005A24A6">
        <w:rPr>
          <w:rFonts w:ascii="Arial" w:hAnsi="Arial" w:cs="Arial"/>
          <w:sz w:val="20"/>
          <w:szCs w:val="20"/>
        </w:rPr>
        <w:t xml:space="preserve">zwrot nieodebranych przesyłek do Zamawiającego,  </w:t>
      </w:r>
    </w:p>
    <w:p w14:paraId="6321FC0A" w14:textId="77777777" w:rsidR="00755443" w:rsidRPr="005A24A6" w:rsidRDefault="00755443" w:rsidP="00755443">
      <w:pPr>
        <w:pStyle w:val="Akapitzlist"/>
        <w:numPr>
          <w:ilvl w:val="0"/>
          <w:numId w:val="18"/>
        </w:numPr>
        <w:tabs>
          <w:tab w:val="left" w:pos="60"/>
        </w:tabs>
        <w:spacing w:afterLines="160" w:after="384" w:line="259" w:lineRule="auto"/>
        <w:ind w:right="23" w:hanging="436"/>
        <w:rPr>
          <w:rFonts w:ascii="Arial" w:hAnsi="Arial" w:cs="Arial"/>
          <w:sz w:val="20"/>
          <w:szCs w:val="20"/>
        </w:rPr>
      </w:pPr>
      <w:r w:rsidRPr="005A24A6">
        <w:rPr>
          <w:rFonts w:ascii="Arial" w:hAnsi="Arial" w:cs="Arial"/>
          <w:sz w:val="20"/>
          <w:szCs w:val="20"/>
        </w:rPr>
        <w:lastRenderedPageBreak/>
        <w:t>zapewnienie oznaczeń przesyłek rejestrowanych i priorytetowych typu nalepki, potwierdzenia odbioru, numer nadania, itp., w ilościach zgłaszanych przez Zamawiającego, najpóźniej do</w:t>
      </w:r>
      <w:r w:rsidRPr="005A24A6">
        <w:rPr>
          <w:rFonts w:ascii="Arial" w:hAnsi="Arial" w:cs="Arial"/>
          <w:b/>
          <w:sz w:val="20"/>
          <w:szCs w:val="20"/>
        </w:rPr>
        <w:t xml:space="preserve"> 3 dni </w:t>
      </w:r>
      <w:r w:rsidRPr="005A24A6">
        <w:rPr>
          <w:rFonts w:ascii="Arial" w:hAnsi="Arial" w:cs="Arial"/>
          <w:sz w:val="20"/>
          <w:szCs w:val="20"/>
        </w:rPr>
        <w:t>od dnia zgłoszenia u Wykonawcy,</w:t>
      </w:r>
    </w:p>
    <w:p w14:paraId="29CF0192" w14:textId="77777777" w:rsidR="00755443" w:rsidRPr="005A24A6" w:rsidRDefault="00755443" w:rsidP="00755443">
      <w:pPr>
        <w:pStyle w:val="Akapitzlist"/>
        <w:numPr>
          <w:ilvl w:val="0"/>
          <w:numId w:val="18"/>
        </w:numPr>
        <w:tabs>
          <w:tab w:val="left" w:pos="60"/>
        </w:tabs>
        <w:spacing w:afterLines="160" w:after="384" w:line="259" w:lineRule="auto"/>
        <w:ind w:right="23" w:hanging="436"/>
        <w:jc w:val="left"/>
        <w:rPr>
          <w:rFonts w:ascii="Arial" w:hAnsi="Arial" w:cs="Arial"/>
          <w:sz w:val="20"/>
          <w:szCs w:val="20"/>
        </w:rPr>
      </w:pPr>
      <w:r w:rsidRPr="005A24A6">
        <w:rPr>
          <w:rFonts w:ascii="Arial" w:hAnsi="Arial" w:cs="Arial"/>
          <w:sz w:val="20"/>
          <w:szCs w:val="20"/>
        </w:rPr>
        <w:t xml:space="preserve">potwierdzanie odbioru przesyłek poprzez postawienie pieczęci, podpisu i daty odbioru przez upoważnionego przedstawiciela Wykonawcy. </w:t>
      </w:r>
      <w:r w:rsidRPr="005A24A6">
        <w:rPr>
          <w:rFonts w:ascii="Arial" w:hAnsi="Arial" w:cs="Arial"/>
          <w:sz w:val="20"/>
          <w:szCs w:val="20"/>
        </w:rPr>
        <w:br/>
      </w:r>
    </w:p>
    <w:p w14:paraId="057C1423" w14:textId="760ABEFA" w:rsidR="00755443" w:rsidRDefault="00755443" w:rsidP="00755443">
      <w:pPr>
        <w:pStyle w:val="Akapitzlist"/>
        <w:spacing w:after="160" w:line="259" w:lineRule="auto"/>
        <w:ind w:left="567" w:hanging="567"/>
        <w:rPr>
          <w:rFonts w:ascii="Arial" w:hAnsi="Arial" w:cs="Arial"/>
          <w:b/>
          <w:sz w:val="20"/>
          <w:szCs w:val="20"/>
        </w:rPr>
      </w:pPr>
      <w:r w:rsidRPr="005A24A6">
        <w:rPr>
          <w:rFonts w:ascii="Arial" w:hAnsi="Arial" w:cs="Arial"/>
          <w:sz w:val="20"/>
          <w:szCs w:val="20"/>
        </w:rPr>
        <w:t xml:space="preserve">6. Dodatkowo Wykonawca zobowiązany jest do wyznaczenia </w:t>
      </w:r>
      <w:r w:rsidRPr="005A24A6">
        <w:rPr>
          <w:rFonts w:ascii="Arial" w:hAnsi="Arial" w:cs="Arial"/>
          <w:b/>
          <w:sz w:val="20"/>
          <w:szCs w:val="20"/>
        </w:rPr>
        <w:t>co najmniej jednej</w:t>
      </w:r>
      <w:r w:rsidRPr="005A24A6">
        <w:rPr>
          <w:rFonts w:ascii="Arial" w:hAnsi="Arial" w:cs="Arial"/>
          <w:sz w:val="20"/>
          <w:szCs w:val="20"/>
        </w:rPr>
        <w:t xml:space="preserve"> </w:t>
      </w:r>
      <w:r w:rsidRPr="005A24A6">
        <w:rPr>
          <w:rFonts w:ascii="Arial" w:hAnsi="Arial" w:cs="Arial"/>
          <w:b/>
          <w:sz w:val="20"/>
          <w:szCs w:val="20"/>
        </w:rPr>
        <w:t>placówki</w:t>
      </w:r>
      <w:r w:rsidRPr="005A24A6">
        <w:rPr>
          <w:rFonts w:ascii="Arial" w:hAnsi="Arial" w:cs="Arial"/>
          <w:sz w:val="20"/>
          <w:szCs w:val="20"/>
        </w:rPr>
        <w:t xml:space="preserve">, świadczącej  usługi pocztowe dla Zamawiającego w zakresie przyjmowania przesyłek czynnej co najmniej w </w:t>
      </w:r>
      <w:r w:rsidRPr="005A24A6">
        <w:rPr>
          <w:rFonts w:ascii="Arial" w:hAnsi="Arial" w:cs="Arial"/>
          <w:b/>
          <w:sz w:val="20"/>
          <w:szCs w:val="20"/>
        </w:rPr>
        <w:t xml:space="preserve">dni robocze, tj. od poniedziałku do piątku od godziny 8.00 do godziny 14.00. </w:t>
      </w:r>
    </w:p>
    <w:p w14:paraId="154D7F6C" w14:textId="77777777" w:rsidR="00D66A2A" w:rsidRPr="005A24A6" w:rsidRDefault="00D66A2A" w:rsidP="00755443">
      <w:pPr>
        <w:pStyle w:val="Akapitzlist"/>
        <w:spacing w:after="160" w:line="259" w:lineRule="auto"/>
        <w:ind w:left="567" w:hanging="567"/>
        <w:rPr>
          <w:rFonts w:ascii="Arial" w:hAnsi="Arial" w:cs="Arial"/>
          <w:b/>
          <w:sz w:val="20"/>
          <w:szCs w:val="20"/>
        </w:rPr>
      </w:pPr>
    </w:p>
    <w:p w14:paraId="6C363135" w14:textId="77777777" w:rsidR="00D66A2A"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7. Zlecenie wykonania usługi kurierskiej zgłaszane będzie przez Zamawiającego e-mailowo / telefonicznie pod numerem tel. / na adres e-mail, wskazany przez Wykonawcę. Dowodem nadania przesyłki kurierskiej jest odcinek nalepki adresowej, potwierdzony odciskiem datownika pocztowego i podpisem pracownika Wykonawcy.</w:t>
      </w:r>
    </w:p>
    <w:p w14:paraId="041D2AE1" w14:textId="637DCD34" w:rsidR="00755443" w:rsidRPr="005A24A6"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 </w:t>
      </w:r>
      <w:r w:rsidRPr="005A24A6">
        <w:rPr>
          <w:rFonts w:ascii="Arial" w:hAnsi="Arial" w:cs="Arial"/>
          <w:color w:val="FF0000"/>
          <w:sz w:val="20"/>
          <w:szCs w:val="20"/>
        </w:rPr>
        <w:t xml:space="preserve"> </w:t>
      </w:r>
    </w:p>
    <w:p w14:paraId="6E02BB00" w14:textId="7B7FBB0B"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8. Zamawiający zobowiązuje się do właściwego przygotowania przesyłek listowych lub paczek. Zamawiający będzie umieszczał na przesyłkach lub paczkach w sposób trwały i czytelny informacje jednoznacznie identyfikujące adresata – odbiorcy i nadawcę, jednocześnie określając rodzaj przesyłki (np. polecona, polecona potwierdzenie odbioru, priorytetowa) na stronie adresowej przesyłki oraz sporządzania zestawień dla przesyłek. </w:t>
      </w:r>
    </w:p>
    <w:p w14:paraId="6E378888"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79CCD0DA" w14:textId="33F68FF3" w:rsidR="00755443" w:rsidRPr="005A24A6" w:rsidRDefault="00755443" w:rsidP="00755443">
      <w:pPr>
        <w:pStyle w:val="Akapitzlist"/>
        <w:spacing w:after="160" w:line="259" w:lineRule="auto"/>
        <w:ind w:left="142" w:hanging="218"/>
        <w:rPr>
          <w:rFonts w:ascii="Arial" w:hAnsi="Arial" w:cs="Arial"/>
          <w:sz w:val="20"/>
          <w:szCs w:val="20"/>
        </w:rPr>
      </w:pPr>
      <w:r w:rsidRPr="005A24A6">
        <w:rPr>
          <w:rFonts w:ascii="Arial" w:hAnsi="Arial" w:cs="Arial"/>
          <w:sz w:val="20"/>
          <w:szCs w:val="20"/>
        </w:rPr>
        <w:t xml:space="preserve">9. Zamawiający zobowiązuje się do nadawania przesyłek w stanie uporządkowanym, tj.: </w:t>
      </w:r>
    </w:p>
    <w:p w14:paraId="41754417" w14:textId="77777777" w:rsidR="00755443" w:rsidRPr="005A24A6" w:rsidRDefault="00755443" w:rsidP="00755443">
      <w:pPr>
        <w:pStyle w:val="Akapitzlist"/>
        <w:numPr>
          <w:ilvl w:val="0"/>
          <w:numId w:val="17"/>
        </w:numPr>
        <w:tabs>
          <w:tab w:val="left" w:pos="993"/>
        </w:tabs>
        <w:spacing w:after="160" w:line="259" w:lineRule="auto"/>
        <w:ind w:left="993" w:hanging="426"/>
        <w:rPr>
          <w:rFonts w:ascii="Arial" w:hAnsi="Arial" w:cs="Arial"/>
          <w:sz w:val="20"/>
          <w:szCs w:val="20"/>
        </w:rPr>
      </w:pPr>
      <w:r w:rsidRPr="005A24A6">
        <w:rPr>
          <w:rFonts w:ascii="Arial" w:hAnsi="Arial" w:cs="Arial"/>
          <w:sz w:val="20"/>
          <w:szCs w:val="20"/>
        </w:rPr>
        <w:t xml:space="preserve">przesyłki rejestrowane (polecone i za potwierdzeniem odbioru) miejscowe </w:t>
      </w:r>
      <w:r w:rsidRPr="005A24A6">
        <w:rPr>
          <w:rFonts w:ascii="Arial" w:hAnsi="Arial" w:cs="Arial"/>
          <w:sz w:val="20"/>
          <w:szCs w:val="20"/>
        </w:rPr>
        <w:br/>
        <w:t xml:space="preserve">i zamiejscowe – wpisanie każdej przesyłki do książki nadawczej w dwóch egzemplarzach, </w:t>
      </w:r>
      <w:r w:rsidRPr="005A24A6">
        <w:rPr>
          <w:rFonts w:ascii="Arial" w:hAnsi="Arial" w:cs="Arial"/>
          <w:sz w:val="20"/>
          <w:szCs w:val="20"/>
        </w:rPr>
        <w:br/>
        <w:t>z których oryginał będzie przeznaczony dla Wykonawcy w celach rozliczeniowych, a kopia stanowić będzie dla Zamawiającego potwierdzenie nadania danej partii przesyłek.</w:t>
      </w:r>
    </w:p>
    <w:p w14:paraId="4AC1FACD" w14:textId="77777777" w:rsidR="00755443" w:rsidRPr="005A24A6" w:rsidRDefault="00755443" w:rsidP="00755443">
      <w:pPr>
        <w:pStyle w:val="Akapitzlist"/>
        <w:numPr>
          <w:ilvl w:val="0"/>
          <w:numId w:val="17"/>
        </w:numPr>
        <w:tabs>
          <w:tab w:val="left" w:pos="993"/>
        </w:tabs>
        <w:spacing w:after="160" w:line="259" w:lineRule="auto"/>
        <w:ind w:left="993" w:hanging="284"/>
        <w:rPr>
          <w:rFonts w:ascii="Arial" w:hAnsi="Arial" w:cs="Arial"/>
          <w:sz w:val="20"/>
          <w:szCs w:val="20"/>
        </w:rPr>
      </w:pPr>
      <w:r w:rsidRPr="005A24A6">
        <w:rPr>
          <w:rFonts w:ascii="Arial" w:hAnsi="Arial" w:cs="Arial"/>
          <w:sz w:val="20"/>
          <w:szCs w:val="20"/>
        </w:rPr>
        <w:t>przesyłki nierejestrowane  (zwykłe) miejscowe i zamiejscowe – zestawienie ilościowe przesyłek wg poszczególnych kategorii wagowych sporządzone dla celów rozliczeniowych w dwóch egzemplarzach, z których oryginał będzie przeznaczony dla Wykonawcy w celach rozliczeniowych, a kopia stanowić będzie dla Zamawiającego potwierdzenie nadania danej partii przesyłek.</w:t>
      </w:r>
    </w:p>
    <w:p w14:paraId="0EBF5927" w14:textId="2B7FA655"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10.Opakowanie przesyłek listowych stanowi koperta Zamawiającego, odpowiednio zabezpieczona (zaklejona lub zalakowana), natomiast opakowanie paczki powinno stanowić zabezpieczenie uniemożliwiające dostęp do zawartości oraz uszkodzenia przesyłki w czasie przemieszczania.</w:t>
      </w:r>
    </w:p>
    <w:p w14:paraId="5B1CD0B6"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5DCBD601" w14:textId="16AB0093"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11. </w:t>
      </w:r>
      <w:r w:rsidRPr="005A24A6">
        <w:rPr>
          <w:rFonts w:ascii="Arial" w:hAnsi="Arial" w:cs="Arial"/>
          <w:sz w:val="20"/>
          <w:szCs w:val="20"/>
        </w:rPr>
        <w:tab/>
        <w:t xml:space="preserve">Zamawiający będzie korzystał wyłącznie ze swojego opakowania przesyłek, nie dopuszcza się stosowania opakowań Wykonawcy. Nie dotyczy przesyłek kurierskich. </w:t>
      </w:r>
    </w:p>
    <w:p w14:paraId="3941C718"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6FDDBDFA" w14:textId="025FDB37"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12. </w:t>
      </w:r>
      <w:r w:rsidRPr="005A24A6">
        <w:rPr>
          <w:rFonts w:ascii="Arial" w:hAnsi="Arial" w:cs="Arial"/>
          <w:sz w:val="20"/>
          <w:szCs w:val="20"/>
        </w:rPr>
        <w:tab/>
        <w:t>Nadanie przesyłek objętych przedmiotem zamówienia następować będzie w dniu ich odbioru przez Wykonawcę od Zamawiającego pod warunkiem prawidłowego ich przygotowania.</w:t>
      </w:r>
    </w:p>
    <w:p w14:paraId="32698F4B"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28CE02F4" w14:textId="072563A3" w:rsidR="00755443" w:rsidRPr="005A24A6"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13.  </w:t>
      </w:r>
      <w:r w:rsidRPr="005A24A6">
        <w:rPr>
          <w:rFonts w:ascii="Arial" w:hAnsi="Arial" w:cs="Arial"/>
          <w:sz w:val="20"/>
          <w:szCs w:val="20"/>
        </w:rPr>
        <w:tab/>
        <w:t xml:space="preserve">Przesyłki nadawane przez Zamawiającego dostarczane będą przez Wykonawcę do każdego miejsca w kraju i za granicą, na podany adres bądź wskazany adres skrytki pocztowej. </w:t>
      </w:r>
    </w:p>
    <w:p w14:paraId="46C766F0" w14:textId="478B89CA" w:rsidR="00755443" w:rsidRPr="005A24A6" w:rsidRDefault="00755443" w:rsidP="00473FE4">
      <w:pPr>
        <w:ind w:left="567" w:hanging="567"/>
        <w:rPr>
          <w:rFonts w:ascii="Arial" w:hAnsi="Arial" w:cs="Arial"/>
          <w:iCs/>
          <w:sz w:val="20"/>
          <w:szCs w:val="20"/>
        </w:rPr>
      </w:pPr>
      <w:r w:rsidRPr="005A24A6">
        <w:rPr>
          <w:rFonts w:ascii="Arial" w:hAnsi="Arial" w:cs="Arial"/>
          <w:sz w:val="20"/>
          <w:szCs w:val="20"/>
          <w:lang w:eastAsia="pl-PL"/>
        </w:rPr>
        <w:t xml:space="preserve">14. </w:t>
      </w:r>
      <w:r w:rsidRPr="005A24A6">
        <w:rPr>
          <w:rFonts w:ascii="Arial" w:hAnsi="Arial" w:cs="Arial"/>
          <w:sz w:val="20"/>
          <w:szCs w:val="20"/>
          <w:lang w:eastAsia="pl-PL"/>
        </w:rPr>
        <w:tab/>
      </w:r>
      <w:r w:rsidR="00473FE4" w:rsidRPr="005A24A6">
        <w:rPr>
          <w:rFonts w:ascii="Arial" w:hAnsi="Arial" w:cs="Arial"/>
          <w:sz w:val="20"/>
          <w:szCs w:val="20"/>
        </w:rPr>
        <w:t>Zwrot przesyłek niepodjętych i potwierdzeń odbioru odbywa się zgodnie z</w:t>
      </w:r>
      <w:r w:rsidR="00473FE4" w:rsidRPr="005A24A6">
        <w:rPr>
          <w:rFonts w:ascii="Arial" w:hAnsi="Arial" w:cs="Arial"/>
          <w:b/>
          <w:bCs/>
          <w:sz w:val="20"/>
          <w:szCs w:val="20"/>
        </w:rPr>
        <w:t xml:space="preserve"> </w:t>
      </w:r>
      <w:r w:rsidR="00473FE4" w:rsidRPr="005A24A6">
        <w:rPr>
          <w:rFonts w:ascii="Arial" w:hAnsi="Arial" w:cs="Arial"/>
          <w:iCs/>
          <w:sz w:val="20"/>
          <w:szCs w:val="20"/>
        </w:rPr>
        <w:t>Rozporządzeniem Ministra Administracji i Cyfryzacji z dnia 29 kwietnia 2013r. w sprawie warunków wykonywania usług powszechnych przez operatora wyznaczonego (Dz.U. z 201 r. poz. 545).</w:t>
      </w:r>
    </w:p>
    <w:p w14:paraId="6AC4D9A1" w14:textId="6A115EAF"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15. </w:t>
      </w:r>
      <w:r w:rsidRPr="005A24A6">
        <w:rPr>
          <w:rFonts w:ascii="Arial" w:hAnsi="Arial" w:cs="Arial"/>
          <w:sz w:val="20"/>
          <w:szCs w:val="20"/>
        </w:rPr>
        <w:tab/>
        <w:t xml:space="preserve">W przypadku nieobecności adresata przesyłki rejestrowanej, przedstawiciel Wykonawcy pozostawia </w:t>
      </w:r>
      <w:r w:rsidRPr="005A24A6">
        <w:rPr>
          <w:rFonts w:ascii="Arial" w:hAnsi="Arial" w:cs="Arial"/>
          <w:b/>
          <w:sz w:val="20"/>
          <w:szCs w:val="20"/>
        </w:rPr>
        <w:t>zawiadomienie</w:t>
      </w:r>
      <w:r w:rsidRPr="005A24A6">
        <w:rPr>
          <w:rFonts w:ascii="Arial" w:hAnsi="Arial" w:cs="Arial"/>
          <w:sz w:val="20"/>
          <w:szCs w:val="20"/>
        </w:rPr>
        <w:t xml:space="preserve"> </w:t>
      </w:r>
      <w:r w:rsidRPr="005A24A6">
        <w:rPr>
          <w:rFonts w:ascii="Arial" w:hAnsi="Arial" w:cs="Arial"/>
          <w:b/>
          <w:sz w:val="20"/>
          <w:szCs w:val="20"/>
        </w:rPr>
        <w:t>(pierwsze awizo)</w:t>
      </w:r>
      <w:r w:rsidRPr="005A24A6">
        <w:rPr>
          <w:rFonts w:ascii="Arial" w:hAnsi="Arial" w:cs="Arial"/>
          <w:sz w:val="20"/>
          <w:szCs w:val="20"/>
        </w:rPr>
        <w:t xml:space="preserve"> o próbie dostarczenia przesyłki ze wskazaniem gdzie i kiedy adresat może odebrać list lub przesyłkę. Termin do odbioru przesyłki przez adresata wynosi </w:t>
      </w:r>
      <w:r w:rsidRPr="005A24A6">
        <w:rPr>
          <w:rFonts w:ascii="Arial" w:hAnsi="Arial" w:cs="Arial"/>
          <w:b/>
          <w:sz w:val="20"/>
          <w:szCs w:val="20"/>
        </w:rPr>
        <w:t>7 dni</w:t>
      </w:r>
      <w:r w:rsidRPr="005A24A6">
        <w:rPr>
          <w:rFonts w:ascii="Arial" w:hAnsi="Arial" w:cs="Arial"/>
          <w:sz w:val="20"/>
          <w:szCs w:val="20"/>
        </w:rPr>
        <w:t xml:space="preserve">, licząc od dnia pozostawienia pierwszego zawiadomienia (awizo); w przypadku niepodjęcia przesyłki w tym terminie, przesyłka jest awizowana powtórnie poprzez pozostawienie </w:t>
      </w:r>
      <w:r w:rsidRPr="005A24A6">
        <w:rPr>
          <w:rFonts w:ascii="Arial" w:hAnsi="Arial" w:cs="Arial"/>
          <w:b/>
          <w:sz w:val="20"/>
          <w:szCs w:val="20"/>
        </w:rPr>
        <w:t>drugiego zawiadomienia</w:t>
      </w:r>
      <w:r w:rsidRPr="005A24A6">
        <w:rPr>
          <w:rFonts w:ascii="Arial" w:hAnsi="Arial" w:cs="Arial"/>
          <w:sz w:val="20"/>
          <w:szCs w:val="20"/>
        </w:rPr>
        <w:t xml:space="preserve"> o możliwości odbioru przesyłki w terminie nie dłuższym niż </w:t>
      </w:r>
      <w:r w:rsidRPr="005A24A6">
        <w:rPr>
          <w:rFonts w:ascii="Arial" w:hAnsi="Arial" w:cs="Arial"/>
          <w:b/>
          <w:sz w:val="20"/>
          <w:szCs w:val="20"/>
        </w:rPr>
        <w:t>14 dni</w:t>
      </w:r>
      <w:r w:rsidRPr="005A24A6">
        <w:rPr>
          <w:rFonts w:ascii="Arial" w:hAnsi="Arial" w:cs="Arial"/>
          <w:sz w:val="20"/>
          <w:szCs w:val="20"/>
        </w:rPr>
        <w:t xml:space="preserve"> od daty pierwszego zawiadomienia. Po upływie terminu odbioru, przesyłka zwracana jest Zamawiającemu wraz z podaniem przyczyny nie odebrania przez adresata.</w:t>
      </w:r>
    </w:p>
    <w:p w14:paraId="376A4182"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1CDDEA87" w14:textId="32F81A4E" w:rsidR="00755443" w:rsidRPr="005A24A6"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lastRenderedPageBreak/>
        <w:t xml:space="preserve">16. </w:t>
      </w:r>
      <w:r w:rsidRPr="005A24A6">
        <w:rPr>
          <w:rFonts w:ascii="Arial" w:hAnsi="Arial" w:cs="Arial"/>
          <w:sz w:val="20"/>
          <w:szCs w:val="20"/>
        </w:rPr>
        <w:tab/>
        <w:t xml:space="preserve">W przypadku nieobecności adresata lub upoważnionego odbiorcy przesyłka kurierska krajowa na dziś oraz przesyłka kurierska na jutro będzie awizowana przez pozostawienie wypełnionego zawiadomienia o jej nadejściu z informacją o możliwości odbioru we wskazanej placówce Wykonawcy, z podaniem numeru telefonu, pod którym adresat może ustalić powtórne doręczenie przesyłki. Do dni wyznaczających termin powtórnego awiza nie wlicza się dni ustawowo wolnych od pracy. </w:t>
      </w:r>
    </w:p>
    <w:p w14:paraId="087B0C65" w14:textId="5012C5D9"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17.  </w:t>
      </w:r>
      <w:r w:rsidRPr="005A24A6">
        <w:rPr>
          <w:rFonts w:ascii="Arial" w:hAnsi="Arial" w:cs="Arial"/>
          <w:sz w:val="20"/>
          <w:szCs w:val="20"/>
        </w:rPr>
        <w:tab/>
        <w:t>Zamawiający oczekuje od Wykonawcy możliwości internetowego śledzenia przesyłek wysłanych w obrocie krajowym i zagranicznym.</w:t>
      </w:r>
    </w:p>
    <w:p w14:paraId="7B3CE45B"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73973FE0" w14:textId="5DC6AF89" w:rsidR="00755443" w:rsidRDefault="00755443" w:rsidP="00755443">
      <w:pPr>
        <w:pStyle w:val="Akapitzlist"/>
        <w:spacing w:after="160" w:line="259" w:lineRule="auto"/>
        <w:ind w:left="567" w:hanging="567"/>
        <w:rPr>
          <w:rFonts w:ascii="Arial" w:hAnsi="Arial" w:cs="Arial"/>
          <w:b/>
          <w:sz w:val="20"/>
          <w:szCs w:val="20"/>
        </w:rPr>
      </w:pPr>
      <w:r w:rsidRPr="005A24A6">
        <w:rPr>
          <w:rFonts w:ascii="Arial" w:hAnsi="Arial" w:cs="Arial"/>
          <w:sz w:val="20"/>
          <w:szCs w:val="20"/>
        </w:rPr>
        <w:t xml:space="preserve">18. </w:t>
      </w:r>
      <w:r w:rsidRPr="005A24A6">
        <w:rPr>
          <w:rFonts w:ascii="Arial" w:hAnsi="Arial" w:cs="Arial"/>
          <w:sz w:val="20"/>
          <w:szCs w:val="20"/>
        </w:rPr>
        <w:tab/>
      </w:r>
      <w:r w:rsidRPr="005A24A6">
        <w:rPr>
          <w:rFonts w:ascii="Arial" w:hAnsi="Arial" w:cs="Arial"/>
          <w:b/>
          <w:sz w:val="20"/>
          <w:szCs w:val="20"/>
        </w:rPr>
        <w:t xml:space="preserve">Zamawiający dopuszcza zmianę ilości w poszczególnych pozycjach wskazanych </w:t>
      </w:r>
      <w:r w:rsidRPr="005A24A6">
        <w:rPr>
          <w:rFonts w:ascii="Arial" w:hAnsi="Arial" w:cs="Arial"/>
          <w:b/>
          <w:sz w:val="20"/>
          <w:szCs w:val="20"/>
        </w:rPr>
        <w:br/>
        <w:t>w formularzu cenowym stanowiącym załącznik nr 1A do SWZ, pod warunkiem że maksymalna wartość świadczonych usług nie przekroczy ceny brutto wskazanej w ofercie wybranego Wykonawcy.</w:t>
      </w:r>
    </w:p>
    <w:p w14:paraId="2A4910B5" w14:textId="77777777" w:rsidR="00D66A2A" w:rsidRPr="005A24A6" w:rsidRDefault="00D66A2A" w:rsidP="00755443">
      <w:pPr>
        <w:pStyle w:val="Akapitzlist"/>
        <w:spacing w:after="160" w:line="259" w:lineRule="auto"/>
        <w:ind w:left="567" w:hanging="567"/>
        <w:rPr>
          <w:rFonts w:ascii="Arial" w:hAnsi="Arial" w:cs="Arial"/>
          <w:color w:val="FF0000"/>
          <w:sz w:val="20"/>
          <w:szCs w:val="20"/>
        </w:rPr>
      </w:pPr>
    </w:p>
    <w:p w14:paraId="0C7A75A1" w14:textId="5BAB0CAA" w:rsidR="00755443"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 xml:space="preserve">19.   Zamawiający będzie umieszczał oznaczenie potwierdzające wniesienie opłaty za usługę w postaci napisu, nadruku lub odcisku pieczęci o treści ustalonej z Wykonawcą. </w:t>
      </w:r>
    </w:p>
    <w:p w14:paraId="4C11B12B" w14:textId="77777777" w:rsidR="00D66A2A" w:rsidRPr="005A24A6" w:rsidRDefault="00D66A2A" w:rsidP="00755443">
      <w:pPr>
        <w:pStyle w:val="Akapitzlist"/>
        <w:spacing w:after="160" w:line="259" w:lineRule="auto"/>
        <w:ind w:left="567" w:hanging="567"/>
        <w:rPr>
          <w:rFonts w:ascii="Arial" w:hAnsi="Arial" w:cs="Arial"/>
          <w:sz w:val="20"/>
          <w:szCs w:val="20"/>
        </w:rPr>
      </w:pPr>
    </w:p>
    <w:p w14:paraId="50FF61B3" w14:textId="4525DFC3" w:rsidR="00755443" w:rsidRDefault="00755443" w:rsidP="00755443">
      <w:pPr>
        <w:pStyle w:val="Akapitzlist"/>
        <w:spacing w:after="160" w:line="259" w:lineRule="auto"/>
        <w:ind w:left="567" w:hanging="567"/>
        <w:rPr>
          <w:rFonts w:ascii="Arial" w:hAnsi="Arial" w:cs="Arial"/>
          <w:b/>
          <w:bCs/>
          <w:sz w:val="20"/>
          <w:szCs w:val="20"/>
        </w:rPr>
      </w:pPr>
      <w:r w:rsidRPr="005A24A6">
        <w:rPr>
          <w:rFonts w:ascii="Arial" w:hAnsi="Arial" w:cs="Arial"/>
          <w:sz w:val="20"/>
          <w:szCs w:val="20"/>
        </w:rPr>
        <w:t xml:space="preserve">20. </w:t>
      </w:r>
      <w:r w:rsidRPr="005A24A6">
        <w:rPr>
          <w:rFonts w:ascii="Arial" w:hAnsi="Arial" w:cs="Arial"/>
          <w:sz w:val="20"/>
          <w:szCs w:val="20"/>
        </w:rPr>
        <w:tab/>
      </w:r>
      <w:r w:rsidRPr="005A24A6">
        <w:rPr>
          <w:rFonts w:ascii="Arial" w:hAnsi="Arial" w:cs="Arial"/>
          <w:b/>
          <w:bCs/>
          <w:sz w:val="20"/>
          <w:szCs w:val="20"/>
        </w:rPr>
        <w:t xml:space="preserve">Rzeczywiste wynagrodzenie Wykonawcy będzie obliczane jako iloczyn ilości usług zrealizowanych w zakończonym okresie rozliczeniowym, tj. miesiącu kalendarzowym oraz opłat określonych w formularzu ofertowym. Liczba ta będzie potwierdzona co do ilości i wagi na podstawie dokumentów nadawczych lub oddawczych. </w:t>
      </w:r>
    </w:p>
    <w:p w14:paraId="5906244A" w14:textId="77777777" w:rsidR="00D66A2A" w:rsidRPr="005A24A6" w:rsidRDefault="00D66A2A" w:rsidP="00755443">
      <w:pPr>
        <w:pStyle w:val="Akapitzlist"/>
        <w:spacing w:after="160" w:line="259" w:lineRule="auto"/>
        <w:ind w:left="567" w:hanging="567"/>
        <w:rPr>
          <w:rFonts w:ascii="Arial" w:hAnsi="Arial" w:cs="Arial"/>
          <w:b/>
          <w:bCs/>
          <w:sz w:val="20"/>
          <w:szCs w:val="20"/>
        </w:rPr>
      </w:pPr>
    </w:p>
    <w:p w14:paraId="7054036A" w14:textId="6E133A81" w:rsidR="00755443" w:rsidRPr="005A24A6" w:rsidRDefault="00755443" w:rsidP="00755443">
      <w:pPr>
        <w:pStyle w:val="Akapitzlist"/>
        <w:spacing w:after="160" w:line="259" w:lineRule="auto"/>
        <w:ind w:left="567" w:hanging="567"/>
        <w:rPr>
          <w:rFonts w:ascii="Arial" w:hAnsi="Arial" w:cs="Arial"/>
          <w:sz w:val="20"/>
          <w:szCs w:val="20"/>
        </w:rPr>
      </w:pPr>
      <w:r w:rsidRPr="005A24A6">
        <w:rPr>
          <w:rFonts w:ascii="Arial" w:hAnsi="Arial" w:cs="Arial"/>
          <w:sz w:val="20"/>
          <w:szCs w:val="20"/>
        </w:rPr>
        <w:t>21.</w:t>
      </w:r>
      <w:r w:rsidRPr="005A24A6">
        <w:rPr>
          <w:rFonts w:ascii="Arial" w:hAnsi="Arial" w:cs="Arial"/>
          <w:sz w:val="20"/>
          <w:szCs w:val="20"/>
        </w:rPr>
        <w:tab/>
        <w:t xml:space="preserve">Jeżeli Wykonawca nie odbierze od Zamawiającego przesyłek w wyznaczonym dniu i czasie to Zamawiający ma prawo zlecić usługę innemu operatowi, a kosztami realizacji obciąży Wykonawcę. </w:t>
      </w:r>
    </w:p>
    <w:p w14:paraId="6213EF38" w14:textId="24AAA7B4" w:rsidR="00755443" w:rsidRPr="005A24A6" w:rsidRDefault="00755443" w:rsidP="00755443">
      <w:pPr>
        <w:ind w:left="709" w:hanging="709"/>
        <w:jc w:val="both"/>
        <w:rPr>
          <w:rFonts w:ascii="Arial" w:hAnsi="Arial" w:cs="Arial"/>
          <w:sz w:val="20"/>
          <w:szCs w:val="20"/>
          <w:lang w:eastAsia="ar-SA"/>
        </w:rPr>
      </w:pPr>
      <w:r w:rsidRPr="005A24A6">
        <w:rPr>
          <w:rFonts w:ascii="Arial" w:hAnsi="Arial" w:cs="Arial"/>
          <w:sz w:val="20"/>
          <w:szCs w:val="20"/>
        </w:rPr>
        <w:t xml:space="preserve">22. Podane przez Zamawiającego ilości poszczególnych pozycji przesyłek, wyszczególnionych </w:t>
      </w:r>
      <w:r w:rsidRPr="005A24A6">
        <w:rPr>
          <w:rFonts w:ascii="Arial" w:hAnsi="Arial" w:cs="Arial"/>
          <w:sz w:val="20"/>
          <w:szCs w:val="20"/>
        </w:rPr>
        <w:br/>
        <w:t xml:space="preserve">w formularzu ofertowym stanowiącym załącznik numer  1A do SIWZ, mają charakter szacunkowy, przyjęty w celu porównania ofert i wyboru najkorzystniejszej oferty. Określone rodzaje i ilości poszczególnych przesyłek w ramach świadczonych usług, mogą ulec zmianie </w:t>
      </w:r>
      <w:r w:rsidRPr="005A24A6">
        <w:rPr>
          <w:rFonts w:ascii="Arial" w:hAnsi="Arial" w:cs="Arial"/>
          <w:sz w:val="20"/>
          <w:szCs w:val="20"/>
        </w:rPr>
        <w:br/>
        <w:t xml:space="preserve">w zależności od potrzeb Zamawiającego, na co Wykonawca wyraża zgodę i nie będzie dochodził roszczeń z tytułu zmian ilościowych i rodzajowych w trybie realizacji przedmiotu zamówienia, </w:t>
      </w:r>
      <w:r w:rsidRPr="005A24A6">
        <w:rPr>
          <w:rFonts w:ascii="Arial" w:hAnsi="Arial" w:cs="Arial"/>
          <w:b/>
          <w:sz w:val="20"/>
          <w:szCs w:val="20"/>
        </w:rPr>
        <w:t>pod warunkiem że maksymalna wartość świadczonych usług nie przekroczy ceny brutto wskazanej w ofercie wybranego Wykonawcy.</w:t>
      </w:r>
    </w:p>
    <w:p w14:paraId="31CD1EF9" w14:textId="23BC39C7" w:rsidR="00755443" w:rsidRPr="005A24A6" w:rsidRDefault="00473FE4" w:rsidP="00755443">
      <w:pPr>
        <w:ind w:left="705"/>
        <w:jc w:val="both"/>
        <w:rPr>
          <w:rFonts w:ascii="Arial" w:hAnsi="Arial" w:cs="Arial"/>
          <w:color w:val="000000"/>
          <w:sz w:val="20"/>
          <w:szCs w:val="20"/>
        </w:rPr>
      </w:pPr>
      <w:r w:rsidRPr="005A24A6">
        <w:rPr>
          <w:rFonts w:ascii="Arial" w:hAnsi="Arial" w:cs="Arial"/>
          <w:color w:val="000000"/>
          <w:sz w:val="20"/>
          <w:szCs w:val="20"/>
        </w:rPr>
        <w:t>W przypadku zmiany cen w poszczególnych pozycjach wpisanych przez Wykonawcę w Formularzu cenowym w sytuacji spowodowanej zmianami cen tych pozycji zgodnie z przedłożonym przez Wykonawcę dokumentem zatwierdzającym te zmiany przez Prezesa Urzędu Komunikacji Elektronicznej lub w sposób dopuszczony przez Prawo pocztowe. W powyższym przypadku Zamawiający zobowiązuje się do uiszczenia opłaty za świadczone usługi w wysokości obowiązującej na dzień nadania przesyłek</w:t>
      </w:r>
    </w:p>
    <w:p w14:paraId="07015F30" w14:textId="49D72969" w:rsidR="00517C38" w:rsidRPr="005A24A6" w:rsidRDefault="00517C38" w:rsidP="00517C38">
      <w:pPr>
        <w:ind w:left="705"/>
        <w:jc w:val="both"/>
        <w:rPr>
          <w:rFonts w:ascii="Arial" w:hAnsi="Arial" w:cs="Arial"/>
          <w:sz w:val="20"/>
          <w:szCs w:val="20"/>
        </w:rPr>
      </w:pPr>
      <w:r w:rsidRPr="005A24A6">
        <w:rPr>
          <w:rFonts w:ascii="Arial" w:hAnsi="Arial" w:cs="Arial"/>
          <w:sz w:val="20"/>
          <w:szCs w:val="20"/>
        </w:rPr>
        <w:t xml:space="preserve">Zamawiający przewiduje możliwość zlecania innych usług pocztowych w zakresie przesyłek nie wymienionych w formularzu ofertowym. Podstawą rozliczeń będą wtedy ceny zawarte w dacie przyjęcia przesyłek w cenniku opłat obowiązującym u Wykonawcy. </w:t>
      </w:r>
    </w:p>
    <w:p w14:paraId="2529F1F4" w14:textId="40A6406F" w:rsidR="00755443" w:rsidRPr="005A24A6" w:rsidRDefault="00755443" w:rsidP="00755443">
      <w:pPr>
        <w:ind w:left="709" w:hanging="709"/>
        <w:jc w:val="both"/>
        <w:rPr>
          <w:rFonts w:ascii="Arial" w:hAnsi="Arial" w:cs="Arial"/>
          <w:color w:val="000000"/>
          <w:sz w:val="20"/>
          <w:szCs w:val="20"/>
        </w:rPr>
      </w:pPr>
      <w:r w:rsidRPr="005A24A6">
        <w:rPr>
          <w:rFonts w:ascii="Arial" w:hAnsi="Arial" w:cs="Arial"/>
          <w:color w:val="000000"/>
          <w:sz w:val="20"/>
          <w:szCs w:val="20"/>
        </w:rPr>
        <w:t xml:space="preserve">23. </w:t>
      </w:r>
      <w:r w:rsidRPr="005A24A6">
        <w:rPr>
          <w:rFonts w:ascii="Arial" w:hAnsi="Arial" w:cs="Arial"/>
          <w:color w:val="000000"/>
          <w:sz w:val="20"/>
          <w:szCs w:val="20"/>
        </w:rPr>
        <w:tab/>
        <w:t xml:space="preserve">Zapłata za wykonane usługi nastąpi przelewem na konto Wykonawcy, w terminie do </w:t>
      </w:r>
      <w:r w:rsidRPr="005A24A6">
        <w:rPr>
          <w:rFonts w:ascii="Arial" w:hAnsi="Arial" w:cs="Arial"/>
          <w:b/>
          <w:bCs/>
          <w:color w:val="000000"/>
          <w:sz w:val="20"/>
          <w:szCs w:val="20"/>
        </w:rPr>
        <w:t>30</w:t>
      </w:r>
      <w:r w:rsidRPr="005A24A6">
        <w:rPr>
          <w:rFonts w:ascii="Arial" w:hAnsi="Arial" w:cs="Arial"/>
          <w:b/>
          <w:color w:val="000000"/>
          <w:sz w:val="20"/>
          <w:szCs w:val="20"/>
        </w:rPr>
        <w:t xml:space="preserve"> dni</w:t>
      </w:r>
      <w:r w:rsidRPr="005A24A6">
        <w:rPr>
          <w:rFonts w:ascii="Arial" w:hAnsi="Arial" w:cs="Arial"/>
          <w:color w:val="000000"/>
          <w:sz w:val="20"/>
          <w:szCs w:val="20"/>
        </w:rPr>
        <w:t xml:space="preserve"> od daty złożenia faktury u Zamawiającego na konto Wykonawcy wskazane na fakturze.</w:t>
      </w:r>
    </w:p>
    <w:p w14:paraId="5533D9A8" w14:textId="77777777" w:rsidR="00755443" w:rsidRPr="005A24A6" w:rsidRDefault="00755443" w:rsidP="00755443">
      <w:pPr>
        <w:ind w:left="705"/>
        <w:jc w:val="both"/>
        <w:rPr>
          <w:rFonts w:ascii="Arial" w:hAnsi="Arial" w:cs="Arial"/>
          <w:color w:val="000000"/>
          <w:sz w:val="20"/>
          <w:szCs w:val="20"/>
        </w:rPr>
      </w:pPr>
      <w:r w:rsidRPr="005A24A6">
        <w:rPr>
          <w:rFonts w:ascii="Arial" w:hAnsi="Arial" w:cs="Arial"/>
          <w:color w:val="000000"/>
          <w:sz w:val="20"/>
          <w:szCs w:val="20"/>
        </w:rPr>
        <w:t xml:space="preserve">Do każdej faktury należy załączyć zestawienie (specyfikację) zawierające: nazwę usługi, ilość przesyłek i  ich cenę, wykaz dostarczonych przesyłek z podziałem na przesyłki krajowe                                    i zagraniczne, podział na kategorie wagowe, podział na przesyłki ekonomiczne, priorytetowe, gabaryty, potwierdzenie obioru, wykaz zwrotów z podziałem na rodzaje przesyłki i kategorie wagowe.  </w:t>
      </w:r>
    </w:p>
    <w:p w14:paraId="33A40AF7" w14:textId="117A1B2A" w:rsidR="00755443" w:rsidRPr="00A80C88" w:rsidRDefault="00755443" w:rsidP="00755443">
      <w:pPr>
        <w:rPr>
          <w:rFonts w:ascii="Arial" w:hAnsi="Arial" w:cs="Arial"/>
          <w:bCs/>
          <w:iCs/>
          <w:sz w:val="20"/>
          <w:szCs w:val="20"/>
        </w:rPr>
      </w:pPr>
      <w:r w:rsidRPr="005A24A6">
        <w:rPr>
          <w:rFonts w:ascii="Arial" w:hAnsi="Arial" w:cs="Arial"/>
          <w:bCs/>
          <w:iCs/>
          <w:sz w:val="20"/>
          <w:szCs w:val="20"/>
        </w:rPr>
        <w:t>24.</w:t>
      </w:r>
      <w:r w:rsidRPr="005A24A6">
        <w:rPr>
          <w:rFonts w:ascii="Arial" w:hAnsi="Arial" w:cs="Arial"/>
          <w:bCs/>
          <w:iCs/>
          <w:sz w:val="20"/>
          <w:szCs w:val="20"/>
        </w:rPr>
        <w:tab/>
        <w:t xml:space="preserve">Wspólny Słownik Zamówień:  </w:t>
      </w:r>
    </w:p>
    <w:p w14:paraId="49D4611D" w14:textId="5E4982A5" w:rsidR="00755443" w:rsidRPr="005A24A6" w:rsidRDefault="00755443" w:rsidP="00D66A2A">
      <w:pPr>
        <w:rPr>
          <w:rFonts w:ascii="Arial" w:hAnsi="Arial" w:cs="Arial"/>
          <w:sz w:val="20"/>
          <w:szCs w:val="20"/>
        </w:rPr>
      </w:pPr>
      <w:r w:rsidRPr="005A24A6">
        <w:rPr>
          <w:rFonts w:ascii="Arial" w:hAnsi="Arial" w:cs="Arial"/>
          <w:sz w:val="20"/>
          <w:szCs w:val="20"/>
        </w:rPr>
        <w:tab/>
        <w:t xml:space="preserve">64110000-0 – usługi pocztowe </w:t>
      </w:r>
    </w:p>
    <w:p w14:paraId="739E65C8" w14:textId="17AEA6A0" w:rsidR="00755443" w:rsidRPr="005A24A6" w:rsidRDefault="00755443" w:rsidP="00755443">
      <w:pPr>
        <w:pStyle w:val="Default"/>
        <w:jc w:val="both"/>
        <w:rPr>
          <w:bCs/>
          <w:iCs/>
          <w:sz w:val="20"/>
          <w:szCs w:val="20"/>
        </w:rPr>
      </w:pPr>
      <w:r w:rsidRPr="005A24A6">
        <w:rPr>
          <w:bCs/>
          <w:iCs/>
          <w:sz w:val="20"/>
          <w:szCs w:val="20"/>
        </w:rPr>
        <w:lastRenderedPageBreak/>
        <w:t>25.</w:t>
      </w:r>
      <w:r w:rsidRPr="005A24A6">
        <w:rPr>
          <w:bCs/>
          <w:iCs/>
          <w:sz w:val="20"/>
          <w:szCs w:val="20"/>
        </w:rPr>
        <w:tab/>
        <w:t xml:space="preserve">  Zamawiający nie dopuszcza składania ofert częściowych.</w:t>
      </w:r>
    </w:p>
    <w:p w14:paraId="1EB3981A" w14:textId="77777777" w:rsidR="00755443" w:rsidRPr="005A24A6" w:rsidRDefault="00755443" w:rsidP="00755443">
      <w:pPr>
        <w:pStyle w:val="Default"/>
        <w:jc w:val="both"/>
        <w:rPr>
          <w:color w:val="auto"/>
          <w:sz w:val="20"/>
          <w:szCs w:val="20"/>
        </w:rPr>
      </w:pPr>
    </w:p>
    <w:p w14:paraId="05460E44" w14:textId="059E7B45" w:rsidR="00755443" w:rsidRPr="005A24A6" w:rsidRDefault="00755443" w:rsidP="00755443">
      <w:pPr>
        <w:jc w:val="both"/>
        <w:rPr>
          <w:rFonts w:ascii="Arial" w:hAnsi="Arial" w:cs="Arial"/>
          <w:sz w:val="20"/>
          <w:szCs w:val="20"/>
        </w:rPr>
      </w:pPr>
      <w:r w:rsidRPr="005A24A6">
        <w:rPr>
          <w:rFonts w:ascii="Arial" w:hAnsi="Arial" w:cs="Arial"/>
          <w:sz w:val="20"/>
          <w:szCs w:val="20"/>
        </w:rPr>
        <w:t xml:space="preserve">26. </w:t>
      </w:r>
      <w:r w:rsidRPr="005A24A6">
        <w:rPr>
          <w:rFonts w:ascii="Arial" w:hAnsi="Arial" w:cs="Arial"/>
          <w:sz w:val="20"/>
          <w:szCs w:val="20"/>
        </w:rPr>
        <w:tab/>
        <w:t xml:space="preserve">Zamawiający nie dopuszcza składania ofert wariantowych. </w:t>
      </w:r>
    </w:p>
    <w:p w14:paraId="27907D01" w14:textId="59E27268" w:rsidR="00755443" w:rsidRPr="005A24A6" w:rsidRDefault="00755443" w:rsidP="00755443">
      <w:pPr>
        <w:jc w:val="both"/>
        <w:rPr>
          <w:rFonts w:ascii="Arial" w:hAnsi="Arial" w:cs="Arial"/>
          <w:sz w:val="20"/>
          <w:szCs w:val="20"/>
        </w:rPr>
      </w:pPr>
      <w:r w:rsidRPr="005A24A6">
        <w:rPr>
          <w:rFonts w:ascii="Arial" w:hAnsi="Arial" w:cs="Arial"/>
          <w:sz w:val="20"/>
          <w:szCs w:val="20"/>
        </w:rPr>
        <w:t>27.</w:t>
      </w:r>
      <w:r w:rsidRPr="005A24A6">
        <w:rPr>
          <w:rFonts w:ascii="Arial" w:hAnsi="Arial" w:cs="Arial"/>
          <w:sz w:val="20"/>
          <w:szCs w:val="20"/>
        </w:rPr>
        <w:tab/>
        <w:t xml:space="preserve">Zamawiający nie dopuszcza możliwości zawarcia umowy ramowej. </w:t>
      </w:r>
    </w:p>
    <w:p w14:paraId="6D185784" w14:textId="7D752895" w:rsidR="00755443" w:rsidRPr="005A24A6" w:rsidRDefault="00755443" w:rsidP="00755443">
      <w:pPr>
        <w:ind w:left="705" w:hanging="705"/>
        <w:jc w:val="both"/>
        <w:rPr>
          <w:rFonts w:ascii="Arial" w:hAnsi="Arial" w:cs="Arial"/>
          <w:sz w:val="20"/>
          <w:szCs w:val="20"/>
        </w:rPr>
      </w:pPr>
      <w:r w:rsidRPr="005A24A6">
        <w:rPr>
          <w:rFonts w:ascii="Arial" w:hAnsi="Arial" w:cs="Arial"/>
          <w:sz w:val="20"/>
          <w:szCs w:val="20"/>
        </w:rPr>
        <w:t xml:space="preserve">28. </w:t>
      </w:r>
      <w:r w:rsidRPr="005A24A6">
        <w:rPr>
          <w:rFonts w:ascii="Arial" w:hAnsi="Arial" w:cs="Arial"/>
          <w:sz w:val="20"/>
          <w:szCs w:val="20"/>
        </w:rPr>
        <w:tab/>
        <w:t>Wykonawca może powierzyć wykonanie zamówienia podwykonawcom. Zamawiający żąda wskazania przez Wykonawcę w ofercie części zamówienia, których wykonanie powierzy podwykonawcom.</w:t>
      </w:r>
    </w:p>
    <w:p w14:paraId="5C8CECA7" w14:textId="4E02D8F1" w:rsidR="00755443" w:rsidRPr="00D66A2A" w:rsidRDefault="00755443" w:rsidP="00D66A2A">
      <w:pPr>
        <w:ind w:left="705" w:hanging="705"/>
        <w:jc w:val="both"/>
        <w:rPr>
          <w:rFonts w:ascii="Arial" w:hAnsi="Arial" w:cs="Arial"/>
          <w:sz w:val="20"/>
          <w:szCs w:val="20"/>
          <w:shd w:val="clear" w:color="auto" w:fill="FFFFFF"/>
        </w:rPr>
      </w:pPr>
      <w:r w:rsidRPr="005A24A6">
        <w:rPr>
          <w:rFonts w:ascii="Arial" w:hAnsi="Arial" w:cs="Arial"/>
          <w:sz w:val="20"/>
          <w:szCs w:val="20"/>
          <w:shd w:val="clear" w:color="auto" w:fill="FFFFFF"/>
        </w:rPr>
        <w:t>29. Zamawiający nie przewiduje aukcji elektronicznej</w:t>
      </w:r>
    </w:p>
    <w:p w14:paraId="645C66D9" w14:textId="1470CD10" w:rsidR="00755443" w:rsidRDefault="00755443" w:rsidP="00D66A2A">
      <w:pPr>
        <w:pStyle w:val="Akapitzlist"/>
        <w:numPr>
          <w:ilvl w:val="0"/>
          <w:numId w:val="23"/>
        </w:numPr>
        <w:rPr>
          <w:rFonts w:ascii="Arial" w:hAnsi="Arial" w:cs="Arial"/>
          <w:sz w:val="20"/>
          <w:szCs w:val="20"/>
          <w:shd w:val="clear" w:color="auto" w:fill="FFFFFF"/>
        </w:rPr>
      </w:pPr>
      <w:r w:rsidRPr="005A24A6">
        <w:rPr>
          <w:rFonts w:ascii="Arial" w:hAnsi="Arial" w:cs="Arial"/>
          <w:sz w:val="20"/>
          <w:szCs w:val="20"/>
          <w:shd w:val="clear" w:color="auto" w:fill="FFFFFF"/>
        </w:rPr>
        <w:t>Zamawiający nie przewiduje udzielania zaliczek na poczet wykonania zamówienia</w:t>
      </w:r>
    </w:p>
    <w:p w14:paraId="46779822" w14:textId="77777777" w:rsidR="00A80C88" w:rsidRPr="00D66A2A" w:rsidRDefault="00A80C88" w:rsidP="00A80C88">
      <w:pPr>
        <w:pStyle w:val="Akapitzlist"/>
        <w:rPr>
          <w:rFonts w:ascii="Arial" w:hAnsi="Arial" w:cs="Arial"/>
          <w:sz w:val="20"/>
          <w:szCs w:val="20"/>
          <w:shd w:val="clear" w:color="auto" w:fill="FFFFFF"/>
        </w:rPr>
      </w:pPr>
    </w:p>
    <w:p w14:paraId="47E27CA1" w14:textId="0FB23817" w:rsidR="00755443" w:rsidRPr="005A24A6" w:rsidRDefault="00755443" w:rsidP="00A80C88">
      <w:pPr>
        <w:pStyle w:val="Standard"/>
        <w:widowControl w:val="0"/>
        <w:numPr>
          <w:ilvl w:val="0"/>
          <w:numId w:val="23"/>
        </w:numPr>
        <w:autoSpaceDN w:val="0"/>
        <w:spacing w:before="0" w:after="0" w:line="240" w:lineRule="auto"/>
        <w:ind w:left="284" w:hanging="284"/>
        <w:rPr>
          <w:rFonts w:cs="Arial"/>
          <w:sz w:val="20"/>
          <w:szCs w:val="20"/>
        </w:rPr>
      </w:pPr>
      <w:r w:rsidRPr="005A24A6">
        <w:rPr>
          <w:rFonts w:cs="Arial"/>
          <w:sz w:val="20"/>
          <w:szCs w:val="20"/>
          <w:lang w:eastAsia="ja-JP"/>
        </w:rPr>
        <w:t>Informacje stanowiące tajemnicę przedsiębiorstwa:</w:t>
      </w:r>
    </w:p>
    <w:p w14:paraId="56D4189C" w14:textId="77777777" w:rsidR="00755443" w:rsidRPr="005A24A6" w:rsidRDefault="00755443" w:rsidP="00755443">
      <w:pPr>
        <w:pStyle w:val="Default"/>
        <w:spacing w:after="57"/>
        <w:ind w:left="567" w:hanging="283"/>
        <w:jc w:val="both"/>
        <w:rPr>
          <w:sz w:val="20"/>
          <w:szCs w:val="20"/>
        </w:rPr>
      </w:pPr>
      <w:r w:rsidRPr="005A24A6">
        <w:rPr>
          <w:color w:val="auto"/>
          <w:sz w:val="20"/>
          <w:szCs w:val="20"/>
        </w:rPr>
        <w:t xml:space="preserve">1) Wykonawca, nie później niż w terminie składania ofert, powinien wskazać w sposób nie budzący wątpliwości, które informacje stanowią tajemnicę przedsiębiorstwa oraz powinien zastrzec, że nie mogą być udostępniane. </w:t>
      </w:r>
      <w:r w:rsidRPr="005A24A6">
        <w:rPr>
          <w:sz w:val="20"/>
          <w:szCs w:val="20"/>
          <w:shd w:val="clear" w:color="auto" w:fill="FFFFFF"/>
        </w:rPr>
        <w:t>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21C0F6A2" w14:textId="77777777" w:rsidR="00755443" w:rsidRPr="005A24A6" w:rsidRDefault="00755443" w:rsidP="00755443">
      <w:pPr>
        <w:pStyle w:val="Default"/>
        <w:widowControl w:val="0"/>
        <w:numPr>
          <w:ilvl w:val="0"/>
          <w:numId w:val="20"/>
        </w:numPr>
        <w:tabs>
          <w:tab w:val="left" w:pos="927"/>
        </w:tabs>
        <w:autoSpaceDE/>
        <w:adjustRightInd/>
        <w:ind w:left="567" w:hanging="283"/>
        <w:jc w:val="both"/>
        <w:textAlignment w:val="baseline"/>
        <w:rPr>
          <w:sz w:val="20"/>
          <w:szCs w:val="20"/>
        </w:rPr>
      </w:pPr>
      <w:r w:rsidRPr="005A24A6">
        <w:rPr>
          <w:color w:val="auto"/>
          <w:sz w:val="20"/>
          <w:szCs w:val="20"/>
        </w:rPr>
        <w:t>Wszelkie informacje stanowiące tajemnicę przedsiębiorstwa w rozumieniu ustawy z dnia 16 kwietnia 1993 r. o zwalczaniu nieuczciwej konkurencji, które Wykonawca zastrzeże jako tajemnicę przedsiębiorstwa, powinny zostać złożone:</w:t>
      </w:r>
    </w:p>
    <w:p w14:paraId="02C27627" w14:textId="77777777" w:rsidR="00755443" w:rsidRPr="005A24A6" w:rsidRDefault="00755443" w:rsidP="00755443">
      <w:pPr>
        <w:pStyle w:val="Default"/>
        <w:tabs>
          <w:tab w:val="left" w:pos="1235"/>
        </w:tabs>
        <w:ind w:left="875" w:hanging="275"/>
        <w:jc w:val="both"/>
        <w:rPr>
          <w:sz w:val="20"/>
          <w:szCs w:val="20"/>
        </w:rPr>
      </w:pPr>
      <w:r w:rsidRPr="005A24A6">
        <w:rPr>
          <w:color w:val="auto"/>
          <w:sz w:val="20"/>
          <w:szCs w:val="20"/>
          <w:shd w:val="clear" w:color="auto" w:fill="FFFFFF"/>
        </w:rPr>
        <w:t>a)  elektronicznie w osobnym pliku wraz z jednoczesnym zaznaczeniem polecenia „Załącznik stanowiący tajemnicę przedsiębiorstwa” -  w</w:t>
      </w:r>
      <w:r w:rsidRPr="005A24A6">
        <w:rPr>
          <w:bCs/>
          <w:color w:val="auto"/>
          <w:sz w:val="20"/>
          <w:szCs w:val="20"/>
          <w:shd w:val="clear" w:color="auto" w:fill="FFFFFF"/>
        </w:rPr>
        <w:t xml:space="preserve"> formularzu składania ofert na stronie postępowania na miniPortalu.</w:t>
      </w:r>
    </w:p>
    <w:p w14:paraId="77C68B4F" w14:textId="19F7D1F3" w:rsidR="00755443" w:rsidRPr="005A24A6" w:rsidRDefault="00755443" w:rsidP="00E31B2C">
      <w:pPr>
        <w:jc w:val="both"/>
        <w:rPr>
          <w:rFonts w:ascii="Arial" w:hAnsi="Arial" w:cs="Arial"/>
          <w:sz w:val="20"/>
          <w:szCs w:val="20"/>
        </w:rPr>
      </w:pPr>
      <w:r w:rsidRPr="005A24A6">
        <w:rPr>
          <w:rFonts w:ascii="Arial" w:hAnsi="Arial" w:cs="Arial"/>
          <w:sz w:val="20"/>
          <w:szCs w:val="20"/>
        </w:rPr>
        <w:t xml:space="preserve">    3) Wykonawca nie może zastrzec informacji, o których mowa w art. 222 ust.5 ustawy Pzp</w:t>
      </w:r>
    </w:p>
    <w:p w14:paraId="439DCD00" w14:textId="77777777" w:rsidR="00633128" w:rsidRPr="006A42CA" w:rsidRDefault="00755443" w:rsidP="00633128">
      <w:pPr>
        <w:autoSpaceDE w:val="0"/>
        <w:rPr>
          <w:rFonts w:ascii="Arial" w:hAnsi="Arial" w:cs="Arial"/>
          <w:sz w:val="20"/>
          <w:szCs w:val="20"/>
        </w:rPr>
      </w:pPr>
      <w:r w:rsidRPr="005A24A6">
        <w:rPr>
          <w:rFonts w:ascii="Arial" w:hAnsi="Arial" w:cs="Arial"/>
          <w:sz w:val="20"/>
          <w:szCs w:val="20"/>
        </w:rPr>
        <w:t xml:space="preserve">32. </w:t>
      </w:r>
      <w:r w:rsidR="00633128" w:rsidRPr="006A42CA">
        <w:rPr>
          <w:rFonts w:ascii="Arial" w:hAnsi="Arial" w:cs="Arial"/>
          <w:sz w:val="20"/>
          <w:szCs w:val="20"/>
        </w:rPr>
        <w:t>Na podstawie art. 95 ust. 1 ustawy Pzp Zamawiający wymaga zatrudnienia przez Wykonawcę lub podwykonawcę na podstawie umowy o pracę w sposób określony w art. 22 § 1 ustawy z dnia 26 czerwca 1974r. – Kodeks pracy</w:t>
      </w:r>
      <w:r w:rsidR="00633128">
        <w:rPr>
          <w:rFonts w:ascii="Arial" w:hAnsi="Arial" w:cs="Arial"/>
          <w:sz w:val="20"/>
          <w:szCs w:val="20"/>
        </w:rPr>
        <w:t xml:space="preserve"> pracowników biorących udział w cyklu realizacji usługi, tj. osoby przyjmujące i odbierające przesyłki, oraz pracujące przy ich transporcie, przechowaniu, rejestracji itd.  </w:t>
      </w:r>
    </w:p>
    <w:p w14:paraId="17CE6307" w14:textId="77777777" w:rsidR="00633128" w:rsidRPr="006A42CA" w:rsidRDefault="00633128" w:rsidP="00633128">
      <w:pPr>
        <w:autoSpaceDE w:val="0"/>
        <w:rPr>
          <w:rFonts w:ascii="Arial" w:hAnsi="Arial" w:cs="Arial"/>
          <w:sz w:val="20"/>
          <w:szCs w:val="20"/>
        </w:rPr>
      </w:pPr>
      <w:r w:rsidRPr="006A42CA">
        <w:rPr>
          <w:rFonts w:ascii="Arial" w:hAnsi="Arial" w:cs="Arial"/>
          <w:sz w:val="20"/>
          <w:szCs w:val="20"/>
        </w:rPr>
        <w:t>Zamawiający wymaga przed podpisaniem umowy złożenia oświadczenia Wykonawcy o ilości osób zatrudnionych na podstawie umowy o pracę (bez konieczności przedłożenia dowodów zawarcia Umowy o pracę z poszczególnymi pracownikami ).</w:t>
      </w:r>
    </w:p>
    <w:p w14:paraId="63B9B7D7" w14:textId="77777777" w:rsidR="00633128" w:rsidRPr="006A42CA" w:rsidRDefault="00633128" w:rsidP="00633128">
      <w:pPr>
        <w:autoSpaceDE w:val="0"/>
        <w:rPr>
          <w:rFonts w:ascii="Arial" w:hAnsi="Arial" w:cs="Arial"/>
          <w:sz w:val="20"/>
          <w:szCs w:val="20"/>
        </w:rPr>
      </w:pPr>
      <w:r w:rsidRPr="006A42CA">
        <w:rPr>
          <w:rFonts w:ascii="Arial" w:hAnsi="Arial" w:cs="Arial"/>
          <w:sz w:val="20"/>
          <w:szCs w:val="20"/>
        </w:rPr>
        <w:t>Zamawiający zastrzega sobie , że każdorazowo na żądanie zamawiającego, w terminie przez niego wskazanym, nie krótszym niż 7 dni, wykonawca zobowiązany będzie do przedłożenia do wglądu zamawiającemu oświadczenia wykonawcy o zatrudnieniu na podstawie Umowy o pracę osób wykonujących czynności, których dotyczy wezwanie zamawiającego ( bez konieczności przedłożenia dowodów zawarcia Umowy o pracę z poszczególnymi pracownikami ).</w:t>
      </w:r>
    </w:p>
    <w:p w14:paraId="4C11ED3B" w14:textId="66CEAB10" w:rsidR="00755443" w:rsidRPr="005A24A6" w:rsidRDefault="00755443" w:rsidP="00633128">
      <w:pPr>
        <w:tabs>
          <w:tab w:val="left" w:pos="-360"/>
        </w:tabs>
        <w:jc w:val="both"/>
        <w:rPr>
          <w:rFonts w:ascii="Arial" w:hAnsi="Arial" w:cs="Arial"/>
          <w:sz w:val="20"/>
          <w:szCs w:val="20"/>
        </w:rPr>
      </w:pPr>
      <w:r w:rsidRPr="005A24A6">
        <w:rPr>
          <w:rFonts w:ascii="Arial" w:hAnsi="Arial" w:cs="Arial"/>
          <w:b/>
          <w:bCs/>
          <w:sz w:val="20"/>
          <w:szCs w:val="20"/>
        </w:rPr>
        <w:t xml:space="preserve">                                   </w:t>
      </w: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3A5C9C38"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755443" w:rsidRPr="00755443">
        <w:rPr>
          <w:rFonts w:ascii="Arial" w:eastAsia="Times New Roman" w:hAnsi="Arial" w:cs="Arial"/>
          <w:b/>
          <w:bCs/>
          <w:sz w:val="20"/>
          <w:szCs w:val="20"/>
          <w:lang w:eastAsia="pl-PL"/>
        </w:rPr>
        <w:t>24</w:t>
      </w:r>
      <w:r w:rsidR="00CA7092">
        <w:rPr>
          <w:rFonts w:ascii="Arial" w:eastAsia="Times New Roman" w:hAnsi="Arial" w:cs="Arial"/>
          <w:b/>
          <w:bCs/>
          <w:sz w:val="20"/>
          <w:szCs w:val="20"/>
          <w:lang w:eastAsia="pl-PL"/>
        </w:rPr>
        <w:t xml:space="preserve"> </w:t>
      </w:r>
      <w:r w:rsidR="00755443">
        <w:rPr>
          <w:rFonts w:ascii="Arial" w:eastAsia="Times New Roman" w:hAnsi="Arial" w:cs="Arial"/>
          <w:b/>
          <w:bCs/>
          <w:sz w:val="20"/>
          <w:szCs w:val="20"/>
          <w:lang w:eastAsia="pl-PL"/>
        </w:rPr>
        <w:t>miesiące</w:t>
      </w:r>
      <w:r w:rsidR="00C42B31" w:rsidRPr="00D55F84">
        <w:rPr>
          <w:rFonts w:ascii="Arial" w:hAnsi="Arial"/>
          <w:b/>
          <w:sz w:val="20"/>
          <w:szCs w:val="20"/>
        </w:rPr>
        <w:t xml:space="preserve"> </w:t>
      </w:r>
      <w:r w:rsidR="00C42B31" w:rsidRPr="00D55F84">
        <w:rPr>
          <w:rFonts w:ascii="Arial" w:hAnsi="Arial" w:cs="Arial"/>
          <w:b/>
          <w:sz w:val="20"/>
          <w:szCs w:val="20"/>
        </w:rPr>
        <w:t>od dnia podpisania umowy.</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7BDB5712" w14:textId="1F8A5952" w:rsidR="005A24A6" w:rsidRDefault="005A24A6" w:rsidP="004F520C">
      <w:pPr>
        <w:spacing w:after="0" w:line="240" w:lineRule="auto"/>
        <w:rPr>
          <w:rFonts w:ascii="Arial" w:eastAsia="Times New Roman" w:hAnsi="Arial" w:cs="Arial"/>
          <w:b/>
          <w:bCs/>
          <w:sz w:val="24"/>
          <w:szCs w:val="24"/>
          <w:lang w:eastAsia="pl-PL"/>
        </w:rPr>
      </w:pPr>
    </w:p>
    <w:p w14:paraId="199160CE" w14:textId="793B7348" w:rsidR="00A80C88" w:rsidRDefault="00A80C88" w:rsidP="004F520C">
      <w:pPr>
        <w:spacing w:after="0" w:line="240" w:lineRule="auto"/>
        <w:rPr>
          <w:rFonts w:ascii="Arial" w:eastAsia="Times New Roman" w:hAnsi="Arial" w:cs="Arial"/>
          <w:b/>
          <w:bCs/>
          <w:sz w:val="24"/>
          <w:szCs w:val="24"/>
          <w:lang w:eastAsia="pl-PL"/>
        </w:rPr>
      </w:pPr>
    </w:p>
    <w:p w14:paraId="78C2970D" w14:textId="5C29BE57" w:rsidR="00A80C88" w:rsidRDefault="00A80C88" w:rsidP="004F520C">
      <w:pPr>
        <w:spacing w:after="0" w:line="240" w:lineRule="auto"/>
        <w:rPr>
          <w:rFonts w:ascii="Arial" w:eastAsia="Times New Roman" w:hAnsi="Arial" w:cs="Arial"/>
          <w:b/>
          <w:bCs/>
          <w:sz w:val="24"/>
          <w:szCs w:val="24"/>
          <w:lang w:eastAsia="pl-PL"/>
        </w:rPr>
      </w:pPr>
    </w:p>
    <w:p w14:paraId="4877E9BE" w14:textId="3B4F0B92" w:rsidR="00A80C88" w:rsidRDefault="00A80C88" w:rsidP="004F520C">
      <w:pPr>
        <w:spacing w:after="0" w:line="240" w:lineRule="auto"/>
        <w:rPr>
          <w:rFonts w:ascii="Arial" w:eastAsia="Times New Roman" w:hAnsi="Arial" w:cs="Arial"/>
          <w:b/>
          <w:bCs/>
          <w:sz w:val="24"/>
          <w:szCs w:val="24"/>
          <w:lang w:eastAsia="pl-PL"/>
        </w:rPr>
      </w:pPr>
    </w:p>
    <w:p w14:paraId="627BA8F1" w14:textId="77777777" w:rsidR="00A80C88" w:rsidRDefault="00A80C88" w:rsidP="004F520C">
      <w:pPr>
        <w:spacing w:after="0" w:line="240" w:lineRule="auto"/>
        <w:rPr>
          <w:rFonts w:ascii="Arial" w:eastAsia="Times New Roman" w:hAnsi="Arial" w:cs="Arial"/>
          <w:b/>
          <w:bCs/>
          <w:sz w:val="24"/>
          <w:szCs w:val="24"/>
          <w:lang w:eastAsia="pl-PL"/>
        </w:rPr>
      </w:pPr>
    </w:p>
    <w:p w14:paraId="534CD289" w14:textId="139CA7BA"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lastRenderedPageBreak/>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798A0DF8" w14:textId="221BA67A" w:rsidR="00C97C29" w:rsidRPr="007847F3" w:rsidRDefault="007847F3" w:rsidP="007847F3">
      <w:pPr>
        <w:jc w:val="both"/>
        <w:rPr>
          <w:rFonts w:ascii="Arial" w:hAnsi="Arial" w:cs="Arial"/>
          <w:sz w:val="20"/>
          <w:szCs w:val="20"/>
        </w:rPr>
      </w:pPr>
      <w:r w:rsidRPr="007847F3">
        <w:rPr>
          <w:rFonts w:ascii="Arial" w:hAnsi="Arial" w:cs="Arial"/>
          <w:b/>
          <w:bCs/>
          <w:sz w:val="20"/>
          <w:szCs w:val="20"/>
        </w:rPr>
        <w:t>Wykonawca posiada uprawnienie</w:t>
      </w:r>
      <w:r w:rsidRPr="007847F3">
        <w:rPr>
          <w:rFonts w:ascii="Arial" w:hAnsi="Arial" w:cs="Arial"/>
          <w:b/>
          <w:sz w:val="20"/>
          <w:szCs w:val="20"/>
        </w:rPr>
        <w:t xml:space="preserve"> do prowadzenia określonej działalności lub czynności, </w:t>
      </w:r>
      <w:r w:rsidRPr="007847F3">
        <w:rPr>
          <w:rFonts w:ascii="Arial" w:hAnsi="Arial" w:cs="Arial"/>
          <w:sz w:val="20"/>
          <w:szCs w:val="20"/>
        </w:rPr>
        <w:t>zgodnie z art. 6 ustawy z dnia 23 listopada 2012 r. Prawo pocztowe (Dz. U. z 2020r., poz. 1041 z późn. zm.).</w:t>
      </w: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25F99C12" w14:textId="3775D3A4" w:rsidR="00DA4F16" w:rsidRDefault="007847F3" w:rsidP="00380169">
      <w:pPr>
        <w:autoSpaceDE w:val="0"/>
        <w:autoSpaceDN w:val="0"/>
        <w:spacing w:line="240" w:lineRule="auto"/>
        <w:jc w:val="both"/>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3901D438" w14:textId="3AF9128B"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1"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lastRenderedPageBreak/>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3E44F8E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w:t>
      </w:r>
      <w:r w:rsidR="007847F3">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68F28AC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690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1D29BA5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690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5D19C73A"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690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730ACEF3"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5D238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37B5452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5D238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38F5670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w:t>
      </w:r>
      <w:r w:rsidR="005D238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084DEE66"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w:t>
      </w:r>
      <w:r w:rsidR="005D238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21B37AA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w:t>
      </w:r>
      <w:r w:rsidR="005D238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1D9E46F6"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48F5CBFF"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odpowiednio przed upływem terminu do składania wniosków o dopuszczenie </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116A6AFE" w14:textId="460CAB50" w:rsidR="009D3B29" w:rsidRDefault="004F520C" w:rsidP="00B72A2B">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6F14E63D" w14:textId="77777777" w:rsidR="00B72A2B" w:rsidRPr="00B72A2B" w:rsidRDefault="00B72A2B" w:rsidP="00B72A2B">
      <w:pPr>
        <w:spacing w:after="0" w:line="240" w:lineRule="auto"/>
        <w:rPr>
          <w:rFonts w:ascii="Times New Roman" w:eastAsia="Times New Roman" w:hAnsi="Times New Roman" w:cs="Times New Roman"/>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0FD1AB9F"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zerwał wszelkie powiązania z osobami lub podmiotami odpowiedzialnymi za nieprawidłowe postępowanie wykonawcy,</w:t>
      </w:r>
    </w:p>
    <w:p w14:paraId="055510F4" w14:textId="79B1B7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zreorganizował personel,</w:t>
      </w:r>
    </w:p>
    <w:p w14:paraId="34A6E3BE" w14:textId="31CCE69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wdrożył system sprawozdawczości i kontroli,</w:t>
      </w:r>
    </w:p>
    <w:p w14:paraId="36B196B3" w14:textId="1CB7971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utworzył struktury audytu wewnętrznego do monitorowania przestrzegania przepisów, wewnętrznych regulacji lub standardów,</w:t>
      </w:r>
    </w:p>
    <w:p w14:paraId="531FCA49" w14:textId="4A2AF09E"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B72A2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3130A76B"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w:t>
      </w:r>
      <w:r w:rsidR="003C359C">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727ABAAF" w14:textId="7E4A4D1E" w:rsidR="001B7D99" w:rsidRPr="001B7D99" w:rsidRDefault="004F520C" w:rsidP="001B7D99">
      <w:pPr>
        <w:jc w:val="both"/>
        <w:rPr>
          <w:rFonts w:ascii="Arial" w:hAnsi="Arial" w:cs="Arial"/>
          <w:sz w:val="20"/>
          <w:szCs w:val="20"/>
        </w:rPr>
      </w:pPr>
      <w:r w:rsidRPr="001B7D99">
        <w:rPr>
          <w:rFonts w:ascii="Arial" w:eastAsia="Times New Roman" w:hAnsi="Arial" w:cs="Arial"/>
          <w:sz w:val="20"/>
          <w:szCs w:val="20"/>
          <w:lang w:eastAsia="pl-PL"/>
        </w:rPr>
        <w:t>2.3.</w:t>
      </w:r>
      <w:r w:rsidR="0062349C" w:rsidRPr="001B7D99">
        <w:rPr>
          <w:rFonts w:ascii="Arial" w:eastAsia="Times New Roman" w:hAnsi="Arial" w:cs="Arial"/>
          <w:sz w:val="20"/>
          <w:szCs w:val="20"/>
          <w:lang w:eastAsia="pl-PL"/>
        </w:rPr>
        <w:t xml:space="preserve"> </w:t>
      </w:r>
      <w:bookmarkStart w:id="2" w:name="_Hlk74566838"/>
      <w:r w:rsidR="001B7D99" w:rsidRPr="000A10C9">
        <w:rPr>
          <w:rFonts w:ascii="Arial" w:eastAsia="Times New Roman" w:hAnsi="Arial" w:cs="Arial"/>
          <w:b/>
          <w:bCs/>
          <w:sz w:val="20"/>
          <w:szCs w:val="20"/>
          <w:lang w:eastAsia="pl-PL"/>
        </w:rPr>
        <w:t>Dokument potwierdzający dokonanie</w:t>
      </w:r>
      <w:r w:rsidR="000E0682" w:rsidRPr="001B7D99">
        <w:rPr>
          <w:rFonts w:ascii="Arial" w:eastAsia="Times New Roman" w:hAnsi="Arial" w:cs="Arial"/>
          <w:b/>
          <w:bCs/>
          <w:sz w:val="20"/>
          <w:szCs w:val="20"/>
          <w:lang w:eastAsia="pl-PL"/>
        </w:rPr>
        <w:t xml:space="preserve"> wpisu </w:t>
      </w:r>
      <w:bookmarkEnd w:id="2"/>
      <w:r w:rsidR="000E0682" w:rsidRPr="001B7D99">
        <w:rPr>
          <w:rFonts w:ascii="Arial" w:eastAsia="Times New Roman" w:hAnsi="Arial" w:cs="Arial"/>
          <w:b/>
          <w:bCs/>
          <w:sz w:val="20"/>
          <w:szCs w:val="20"/>
          <w:lang w:eastAsia="pl-PL"/>
        </w:rPr>
        <w:t>do rejestru</w:t>
      </w:r>
      <w:r w:rsidR="001B7D99" w:rsidRPr="001B7D99">
        <w:rPr>
          <w:rFonts w:ascii="Arial" w:eastAsia="Times New Roman" w:hAnsi="Arial" w:cs="Arial"/>
          <w:b/>
          <w:bCs/>
          <w:sz w:val="20"/>
          <w:szCs w:val="20"/>
          <w:lang w:eastAsia="pl-PL"/>
        </w:rPr>
        <w:t xml:space="preserve"> operatorów pocztowych </w:t>
      </w:r>
      <w:r w:rsidR="001B7D99">
        <w:rPr>
          <w:rFonts w:ascii="Arial" w:eastAsia="Times New Roman" w:hAnsi="Arial" w:cs="Arial"/>
          <w:b/>
          <w:bCs/>
          <w:sz w:val="20"/>
          <w:szCs w:val="20"/>
          <w:lang w:eastAsia="pl-PL"/>
        </w:rPr>
        <w:t xml:space="preserve">                                          </w:t>
      </w:r>
      <w:r w:rsidR="001B7D99" w:rsidRPr="001B7D99">
        <w:rPr>
          <w:rFonts w:ascii="Arial" w:eastAsia="Times New Roman" w:hAnsi="Arial" w:cs="Arial"/>
          <w:b/>
          <w:bCs/>
          <w:sz w:val="20"/>
          <w:szCs w:val="20"/>
          <w:lang w:eastAsia="pl-PL"/>
        </w:rPr>
        <w:t xml:space="preserve">o którym mowa w </w:t>
      </w:r>
      <w:r w:rsidR="001B7D99" w:rsidRPr="000A10C9">
        <w:rPr>
          <w:rFonts w:ascii="Arial" w:hAnsi="Arial" w:cs="Arial"/>
          <w:b/>
          <w:bCs/>
          <w:sz w:val="20"/>
          <w:szCs w:val="20"/>
        </w:rPr>
        <w:t>art. 6 ustawy z dnia 23 listopada 2012 r. Prawo pocztowe</w:t>
      </w:r>
      <w:r w:rsidR="001B7D99" w:rsidRPr="001B7D99">
        <w:rPr>
          <w:rFonts w:ascii="Arial" w:hAnsi="Arial" w:cs="Arial"/>
          <w:sz w:val="20"/>
          <w:szCs w:val="20"/>
        </w:rPr>
        <w:t xml:space="preserve"> (Dz. U. z 2020r.,</w:t>
      </w:r>
      <w:r w:rsidR="000A10C9">
        <w:rPr>
          <w:rFonts w:ascii="Arial" w:hAnsi="Arial" w:cs="Arial"/>
          <w:sz w:val="20"/>
          <w:szCs w:val="20"/>
        </w:rPr>
        <w:t xml:space="preserve">                    </w:t>
      </w:r>
      <w:r w:rsidR="001B7D99" w:rsidRPr="001B7D99">
        <w:rPr>
          <w:rFonts w:ascii="Arial" w:hAnsi="Arial" w:cs="Arial"/>
          <w:sz w:val="20"/>
          <w:szCs w:val="20"/>
        </w:rPr>
        <w:t xml:space="preserve"> poz. 1041 z późn. zm.).</w:t>
      </w:r>
    </w:p>
    <w:p w14:paraId="2074980E" w14:textId="6958B78B" w:rsidR="00E05E23" w:rsidRPr="00E05E23" w:rsidRDefault="00E05E23" w:rsidP="00E05E23">
      <w:pPr>
        <w:rPr>
          <w:rStyle w:val="markedcontent"/>
          <w:rFonts w:ascii="Arial" w:eastAsia="Times New Roman" w:hAnsi="Arial" w:cs="Arial"/>
          <w:sz w:val="20"/>
          <w:szCs w:val="20"/>
          <w:lang w:eastAsia="pl-PL"/>
        </w:rPr>
      </w:pPr>
    </w:p>
    <w:p w14:paraId="58F1D400" w14:textId="24886AC4"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39C2BED3"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4264B4">
        <w:rPr>
          <w:rFonts w:ascii="Arial" w:hAnsi="Arial" w:cs="Arial"/>
          <w:sz w:val="20"/>
          <w:szCs w:val="20"/>
        </w:rPr>
        <w:t>Małgorzata Jurkin</w:t>
      </w:r>
      <w:r w:rsidR="00EE3869">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759F2">
        <w:rPr>
          <w:rFonts w:ascii="Arial" w:hAnsi="Arial" w:cs="Arial"/>
          <w:sz w:val="20"/>
          <w:szCs w:val="20"/>
        </w:rPr>
        <w:t>1</w:t>
      </w:r>
      <w:r w:rsidR="00EE3869">
        <w:rPr>
          <w:rFonts w:ascii="Arial" w:hAnsi="Arial" w:cs="Arial"/>
          <w:sz w:val="20"/>
          <w:szCs w:val="20"/>
        </w:rPr>
        <w:t>4</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A8C868B"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07525E" w:rsidRPr="004B2198">
        <w:rPr>
          <w:rFonts w:ascii="Arial" w:eastAsia="Times New Roman" w:hAnsi="Arial" w:cs="Arial"/>
          <w:b/>
          <w:bCs/>
          <w:sz w:val="20"/>
          <w:szCs w:val="20"/>
          <w:lang w:eastAsia="pl-PL"/>
        </w:rPr>
        <w:t>2</w:t>
      </w:r>
      <w:r w:rsidR="00EE3869">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w:t>
      </w:r>
      <w:r w:rsidR="00EE3869">
        <w:rPr>
          <w:rFonts w:ascii="Arial" w:eastAsia="Times New Roman" w:hAnsi="Arial" w:cs="Arial"/>
          <w:b/>
          <w:bCs/>
          <w:sz w:val="20"/>
          <w:szCs w:val="20"/>
          <w:lang w:eastAsia="pl-PL"/>
        </w:rPr>
        <w:t>0</w:t>
      </w:r>
      <w:r w:rsidR="00496906">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.202</w:t>
      </w:r>
      <w:r w:rsidR="00EE3869">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 przypadku gdy wybór najkorzystniejszej oferty nie nastąpi przed upływem terminu związania oferta określonego w SWZ, Zamawiający przed upływem terminu związania oferta zwraca się </w:t>
      </w:r>
      <w:r w:rsidRPr="00D751D5">
        <w:rPr>
          <w:rFonts w:ascii="Arial" w:eastAsia="Times New Roman" w:hAnsi="Arial" w:cs="Arial"/>
          <w:sz w:val="20"/>
          <w:szCs w:val="20"/>
          <w:lang w:eastAsia="pl-PL"/>
        </w:rPr>
        <w:lastRenderedPageBreak/>
        <w:t>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45B6490D" w14:textId="77777777" w:rsidR="0037280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 oświadczenia o wyrażeniu zgody na przedłużenie terminu związania oferta.</w:t>
      </w:r>
    </w:p>
    <w:p w14:paraId="67DA7DFA" w14:textId="77777777" w:rsidR="0037280D" w:rsidRDefault="0037280D" w:rsidP="004F520C">
      <w:pPr>
        <w:spacing w:after="0" w:line="240" w:lineRule="auto"/>
        <w:rPr>
          <w:rFonts w:ascii="Arial" w:eastAsia="Times New Roman" w:hAnsi="Arial" w:cs="Arial"/>
          <w:sz w:val="20"/>
          <w:szCs w:val="20"/>
          <w:lang w:eastAsia="pl-PL"/>
        </w:rPr>
      </w:pPr>
    </w:p>
    <w:p w14:paraId="0174C484" w14:textId="7D1D4B30"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ePUAP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udostępnionego również na miniPortalu.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ePUAP.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rozporządzenia Rady Ministrów w sprawie Krajowych Ram Interoperacyjności, </w:t>
      </w:r>
      <w:r w:rsidRPr="00D751D5">
        <w:rPr>
          <w:rFonts w:ascii="Arial" w:eastAsia="Times New Roman" w:hAnsi="Arial" w:cs="Arial"/>
          <w:sz w:val="20"/>
          <w:szCs w:val="20"/>
          <w:lang w:eastAsia="pl-PL"/>
        </w:rPr>
        <w:lastRenderedPageBreak/>
        <w:t>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2E0AB9E4" w14:textId="24FF38DB" w:rsidR="00EA3D43" w:rsidRPr="00EA3D4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Pr="00EA3D43">
        <w:rPr>
          <w:rFonts w:ascii="Arial" w:eastAsia="Times New Roman" w:hAnsi="Arial" w:cs="Arial"/>
          <w:b/>
          <w:bCs/>
          <w:sz w:val="20"/>
          <w:szCs w:val="20"/>
          <w:lang w:eastAsia="pl-PL"/>
        </w:rPr>
        <w:t>Wypełnion</w:t>
      </w:r>
      <w:r w:rsidR="0037280D">
        <w:rPr>
          <w:rFonts w:ascii="Arial" w:eastAsia="Times New Roman" w:hAnsi="Arial" w:cs="Arial"/>
          <w:b/>
          <w:bCs/>
          <w:sz w:val="20"/>
          <w:szCs w:val="20"/>
          <w:lang w:eastAsia="pl-PL"/>
        </w:rPr>
        <w:t>y</w:t>
      </w:r>
      <w:r w:rsidRPr="00EA3D43">
        <w:rPr>
          <w:rFonts w:ascii="Arial" w:eastAsia="Times New Roman" w:hAnsi="Arial" w:cs="Arial"/>
          <w:b/>
          <w:bCs/>
          <w:sz w:val="20"/>
          <w:szCs w:val="20"/>
          <w:lang w:eastAsia="pl-PL"/>
        </w:rPr>
        <w:t xml:space="preserve"> formularz cenow</w:t>
      </w:r>
      <w:r w:rsidR="0037280D">
        <w:rPr>
          <w:rFonts w:ascii="Arial" w:eastAsia="Times New Roman" w:hAnsi="Arial" w:cs="Arial"/>
          <w:b/>
          <w:bCs/>
          <w:sz w:val="20"/>
          <w:szCs w:val="20"/>
          <w:lang w:eastAsia="pl-PL"/>
        </w:rPr>
        <w:t>y (załącznik 1A)</w:t>
      </w:r>
      <w:r w:rsidR="00EB491C">
        <w:rPr>
          <w:rFonts w:ascii="Arial" w:eastAsia="Times New Roman" w:hAnsi="Arial" w:cs="Arial"/>
          <w:b/>
          <w:bCs/>
          <w:sz w:val="20"/>
          <w:szCs w:val="20"/>
          <w:lang w:eastAsia="pl-PL"/>
        </w:rPr>
        <w:t>;</w:t>
      </w:r>
    </w:p>
    <w:p w14:paraId="39C26285" w14:textId="296F6EB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EA3D43">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6E34E6C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5</w:t>
      </w:r>
      <w:r w:rsidRPr="00D751D5">
        <w:rPr>
          <w:rFonts w:ascii="Arial" w:eastAsia="Times New Roman" w:hAnsi="Arial" w:cs="Arial"/>
          <w:sz w:val="20"/>
          <w:szCs w:val="20"/>
          <w:lang w:eastAsia="pl-PL"/>
        </w:rPr>
        <w:t>.W przypadku oferty składanej przez Wykonawców wspólnie ubiegających się o udzielenie zamówienia (np. konsorcjum), do oferty powinno zostać załączone pełnomocnictwo dla Osoby Uprawnionej do reprezentowania ich w postępowaniu albo do reprezentowania ich</w:t>
      </w:r>
      <w:r w:rsidR="0037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87ED2C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6</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1BC207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4E72EA1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w:t>
      </w:r>
      <w:r w:rsidR="00B350B3">
        <w:rPr>
          <w:rFonts w:ascii="Arial" w:eastAsia="Times New Roman" w:hAnsi="Arial" w:cs="Arial"/>
          <w:sz w:val="20"/>
          <w:szCs w:val="20"/>
          <w:lang w:eastAsia="pl-PL"/>
        </w:rPr>
        <w:t>8</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1EDEF256"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EB491C" w:rsidRPr="00EB491C">
        <w:rPr>
          <w:rFonts w:ascii="Arial" w:eastAsia="Times New Roman" w:hAnsi="Arial" w:cs="Arial"/>
          <w:b/>
          <w:bCs/>
          <w:sz w:val="20"/>
          <w:szCs w:val="20"/>
          <w:lang w:eastAsia="pl-PL"/>
        </w:rPr>
        <w:t>2</w:t>
      </w:r>
      <w:r w:rsidR="00B549B3">
        <w:rPr>
          <w:rFonts w:ascii="Arial" w:eastAsia="Times New Roman" w:hAnsi="Arial" w:cs="Arial"/>
          <w:b/>
          <w:bCs/>
          <w:sz w:val="20"/>
          <w:szCs w:val="20"/>
          <w:lang w:eastAsia="pl-PL"/>
        </w:rPr>
        <w:t>4</w:t>
      </w:r>
      <w:r w:rsidRPr="00EB491C">
        <w:rPr>
          <w:rFonts w:ascii="Arial" w:eastAsia="Times New Roman" w:hAnsi="Arial" w:cs="Arial"/>
          <w:b/>
          <w:bCs/>
          <w:sz w:val="20"/>
          <w:szCs w:val="20"/>
          <w:lang w:eastAsia="pl-PL"/>
        </w:rPr>
        <w:t>.</w:t>
      </w:r>
      <w:r w:rsidR="00B549B3">
        <w:rPr>
          <w:rFonts w:ascii="Arial" w:eastAsia="Times New Roman" w:hAnsi="Arial" w:cs="Arial"/>
          <w:b/>
          <w:bCs/>
          <w:sz w:val="20"/>
          <w:szCs w:val="20"/>
          <w:lang w:eastAsia="pl-PL"/>
        </w:rPr>
        <w:t>0</w:t>
      </w:r>
      <w:r w:rsidR="00014B73">
        <w:rPr>
          <w:rFonts w:ascii="Arial" w:eastAsia="Times New Roman" w:hAnsi="Arial" w:cs="Arial"/>
          <w:b/>
          <w:bCs/>
          <w:sz w:val="20"/>
          <w:szCs w:val="20"/>
          <w:lang w:eastAsia="pl-PL"/>
        </w:rPr>
        <w:t>1</w:t>
      </w:r>
      <w:r w:rsidRPr="00EB491C">
        <w:rPr>
          <w:rFonts w:ascii="Arial" w:eastAsia="Times New Roman" w:hAnsi="Arial" w:cs="Arial"/>
          <w:b/>
          <w:bCs/>
          <w:sz w:val="20"/>
          <w:szCs w:val="20"/>
          <w:lang w:eastAsia="pl-PL"/>
        </w:rPr>
        <w:t>.202</w:t>
      </w:r>
      <w:r w:rsidR="00B549B3">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r. do godz. 0</w:t>
      </w:r>
      <w:r w:rsidR="00C13678" w:rsidRPr="00EB491C">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3CBAD8BB" w:rsidR="007A30E3" w:rsidRPr="00EB49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EB491C" w:rsidRPr="00EB491C">
        <w:rPr>
          <w:rFonts w:ascii="Arial" w:eastAsia="Times New Roman" w:hAnsi="Arial" w:cs="Arial"/>
          <w:b/>
          <w:bCs/>
          <w:sz w:val="20"/>
          <w:szCs w:val="20"/>
          <w:lang w:eastAsia="pl-PL"/>
        </w:rPr>
        <w:t>2</w:t>
      </w:r>
      <w:r w:rsidR="00B549B3">
        <w:rPr>
          <w:rFonts w:ascii="Arial" w:eastAsia="Times New Roman" w:hAnsi="Arial" w:cs="Arial"/>
          <w:b/>
          <w:bCs/>
          <w:sz w:val="20"/>
          <w:szCs w:val="20"/>
          <w:lang w:eastAsia="pl-PL"/>
        </w:rPr>
        <w:t>4</w:t>
      </w:r>
      <w:r w:rsidRPr="00EB491C">
        <w:rPr>
          <w:rFonts w:ascii="Arial" w:eastAsia="Times New Roman" w:hAnsi="Arial" w:cs="Arial"/>
          <w:b/>
          <w:bCs/>
          <w:sz w:val="20"/>
          <w:szCs w:val="20"/>
          <w:lang w:eastAsia="pl-PL"/>
        </w:rPr>
        <w:t>.</w:t>
      </w:r>
      <w:r w:rsidR="00B549B3">
        <w:rPr>
          <w:rFonts w:ascii="Arial" w:eastAsia="Times New Roman" w:hAnsi="Arial" w:cs="Arial"/>
          <w:b/>
          <w:bCs/>
          <w:sz w:val="20"/>
          <w:szCs w:val="20"/>
          <w:lang w:eastAsia="pl-PL"/>
        </w:rPr>
        <w:t>0</w:t>
      </w:r>
      <w:r w:rsidR="003C359C">
        <w:rPr>
          <w:rFonts w:ascii="Arial" w:eastAsia="Times New Roman" w:hAnsi="Arial" w:cs="Arial"/>
          <w:b/>
          <w:bCs/>
          <w:sz w:val="20"/>
          <w:szCs w:val="20"/>
          <w:lang w:eastAsia="pl-PL"/>
        </w:rPr>
        <w:t>1</w:t>
      </w:r>
      <w:r w:rsidRPr="00EB491C">
        <w:rPr>
          <w:rFonts w:ascii="Arial" w:eastAsia="Times New Roman" w:hAnsi="Arial" w:cs="Arial"/>
          <w:b/>
          <w:bCs/>
          <w:sz w:val="20"/>
          <w:szCs w:val="20"/>
          <w:lang w:eastAsia="pl-PL"/>
        </w:rPr>
        <w:t>.202</w:t>
      </w:r>
      <w:r w:rsidR="003C359C">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r. o godz.</w:t>
      </w:r>
      <w:r w:rsidR="00C13678" w:rsidRPr="00EB491C">
        <w:rPr>
          <w:rFonts w:ascii="Arial" w:eastAsia="Times New Roman" w:hAnsi="Arial" w:cs="Arial"/>
          <w:b/>
          <w:bCs/>
          <w:sz w:val="20"/>
          <w:szCs w:val="20"/>
          <w:lang w:eastAsia="pl-PL"/>
        </w:rPr>
        <w:t>0</w:t>
      </w:r>
      <w:r w:rsidR="00B549B3">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w:t>
      </w:r>
      <w:r w:rsidR="00B549B3">
        <w:rPr>
          <w:rFonts w:ascii="Arial" w:eastAsia="Times New Roman" w:hAnsi="Arial" w:cs="Arial"/>
          <w:b/>
          <w:bCs/>
          <w:sz w:val="20"/>
          <w:szCs w:val="20"/>
          <w:lang w:eastAsia="pl-PL"/>
        </w:rPr>
        <w:t>3</w:t>
      </w:r>
      <w:r w:rsidRPr="00EB491C">
        <w:rPr>
          <w:rFonts w:ascii="Arial" w:eastAsia="Times New Roman" w:hAnsi="Arial" w:cs="Arial"/>
          <w:b/>
          <w:bCs/>
          <w:sz w:val="20"/>
          <w:szCs w:val="20"/>
          <w:lang w:eastAsia="pl-PL"/>
        </w:rPr>
        <w:t>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4C0AA5E" w14:textId="77777777" w:rsidR="00B549B3" w:rsidRDefault="00B549B3" w:rsidP="004F520C">
      <w:pPr>
        <w:spacing w:after="0" w:line="240" w:lineRule="auto"/>
        <w:rPr>
          <w:rFonts w:ascii="Arial" w:eastAsia="Times New Roman" w:hAnsi="Arial" w:cs="Arial"/>
          <w:b/>
          <w:bCs/>
          <w:sz w:val="24"/>
          <w:szCs w:val="24"/>
          <w:lang w:eastAsia="pl-PL"/>
        </w:rPr>
      </w:pPr>
    </w:p>
    <w:p w14:paraId="7BF740BA" w14:textId="69C990B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6BAB82B4" w14:textId="66B2D64A" w:rsidR="00F343FB" w:rsidRPr="00F343FB" w:rsidRDefault="004F520C" w:rsidP="004C545C">
      <w:pPr>
        <w:pStyle w:val="Tekstpodstawowy"/>
        <w:numPr>
          <w:ilvl w:val="0"/>
          <w:numId w:val="24"/>
        </w:numPr>
        <w:tabs>
          <w:tab w:val="left" w:pos="284"/>
        </w:tabs>
        <w:spacing w:after="60" w:line="276" w:lineRule="auto"/>
        <w:ind w:left="284" w:hanging="284"/>
        <w:rPr>
          <w:rFonts w:ascii="Arial" w:hAnsi="Arial" w:cs="Arial"/>
          <w:b w:val="0"/>
          <w:bCs w:val="0"/>
          <w:smallCaps/>
          <w:sz w:val="20"/>
          <w:szCs w:val="20"/>
        </w:rPr>
      </w:pPr>
      <w:r w:rsidRPr="004C545C">
        <w:rPr>
          <w:rFonts w:ascii="Arial" w:hAnsi="Arial" w:cs="Arial"/>
          <w:b w:val="0"/>
          <w:bCs w:val="0"/>
          <w:sz w:val="20"/>
          <w:szCs w:val="20"/>
        </w:rPr>
        <w:t>Wykonawca określi cenę oferty (zawierającą należny podatek VAT) w złotych polskich</w:t>
      </w:r>
      <w:r w:rsidR="004C545C">
        <w:rPr>
          <w:rFonts w:ascii="Arial" w:hAnsi="Arial" w:cs="Arial"/>
          <w:b w:val="0"/>
          <w:bCs w:val="0"/>
          <w:sz w:val="20"/>
          <w:szCs w:val="20"/>
        </w:rPr>
        <w:t xml:space="preserve">                                    </w:t>
      </w:r>
      <w:r w:rsidRPr="004C545C">
        <w:rPr>
          <w:rFonts w:ascii="Arial" w:hAnsi="Arial" w:cs="Arial"/>
          <w:b w:val="0"/>
          <w:bCs w:val="0"/>
          <w:sz w:val="20"/>
          <w:szCs w:val="20"/>
        </w:rPr>
        <w:t>z</w:t>
      </w:r>
      <w:r w:rsidR="007A30E3" w:rsidRPr="004C545C">
        <w:rPr>
          <w:rFonts w:ascii="Arial" w:hAnsi="Arial" w:cs="Arial"/>
          <w:b w:val="0"/>
          <w:bCs w:val="0"/>
          <w:sz w:val="20"/>
          <w:szCs w:val="20"/>
        </w:rPr>
        <w:t xml:space="preserve"> </w:t>
      </w:r>
      <w:r w:rsidRPr="004C545C">
        <w:rPr>
          <w:rFonts w:ascii="Arial" w:hAnsi="Arial" w:cs="Arial"/>
          <w:b w:val="0"/>
          <w:bCs w:val="0"/>
          <w:sz w:val="20"/>
          <w:szCs w:val="20"/>
        </w:rPr>
        <w:t xml:space="preserve">dokładnością do dwóch miejsc po przecinku wg załączonego Formularza Oferty (załącznik nr 1 </w:t>
      </w:r>
      <w:r w:rsidR="00394D17" w:rsidRPr="004C545C">
        <w:rPr>
          <w:rFonts w:ascii="Arial" w:hAnsi="Arial" w:cs="Arial"/>
          <w:b w:val="0"/>
          <w:bCs w:val="0"/>
          <w:sz w:val="20"/>
          <w:szCs w:val="20"/>
        </w:rPr>
        <w:t xml:space="preserve">          </w:t>
      </w:r>
      <w:r w:rsidRPr="004C545C">
        <w:rPr>
          <w:rFonts w:ascii="Arial" w:hAnsi="Arial" w:cs="Arial"/>
          <w:b w:val="0"/>
          <w:bCs w:val="0"/>
          <w:sz w:val="20"/>
          <w:szCs w:val="20"/>
        </w:rPr>
        <w:t>do SWZ).</w:t>
      </w:r>
    </w:p>
    <w:p w14:paraId="05AF11AE" w14:textId="062F9D20" w:rsidR="007A30E3" w:rsidRPr="004C545C" w:rsidRDefault="004C545C" w:rsidP="004C545C">
      <w:pPr>
        <w:pStyle w:val="Tekstpodstawowy"/>
        <w:numPr>
          <w:ilvl w:val="0"/>
          <w:numId w:val="24"/>
        </w:numPr>
        <w:tabs>
          <w:tab w:val="left" w:pos="284"/>
        </w:tabs>
        <w:spacing w:after="60" w:line="276" w:lineRule="auto"/>
        <w:ind w:left="284" w:hanging="284"/>
        <w:rPr>
          <w:rFonts w:ascii="Arial" w:hAnsi="Arial" w:cs="Arial"/>
          <w:b w:val="0"/>
          <w:bCs w:val="0"/>
          <w:smallCaps/>
          <w:sz w:val="20"/>
          <w:szCs w:val="20"/>
        </w:rPr>
      </w:pPr>
      <w:r w:rsidRPr="004C545C">
        <w:rPr>
          <w:rFonts w:ascii="Arial" w:hAnsi="Arial" w:cs="Arial"/>
          <w:b w:val="0"/>
          <w:bCs w:val="0"/>
          <w:sz w:val="20"/>
          <w:szCs w:val="20"/>
        </w:rPr>
        <w:lastRenderedPageBreak/>
        <w:t>Cenę oferty stanowić będzie suma kwot ustalona w załączniku nr 1A.</w:t>
      </w:r>
      <w:r>
        <w:rPr>
          <w:rFonts w:ascii="Arial" w:hAnsi="Arial" w:cs="Arial"/>
          <w:b w:val="0"/>
          <w:bCs w:val="0"/>
          <w:sz w:val="20"/>
          <w:szCs w:val="20"/>
        </w:rPr>
        <w:t xml:space="preserve"> </w:t>
      </w:r>
      <w:r w:rsidR="004F520C" w:rsidRPr="004C545C">
        <w:rPr>
          <w:rFonts w:ascii="Arial" w:hAnsi="Arial" w:cs="Arial"/>
          <w:b w:val="0"/>
          <w:bCs w:val="0"/>
          <w:sz w:val="20"/>
          <w:szCs w:val="20"/>
        </w:rPr>
        <w:t>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20DA25D7" w:rsidR="007A30E3" w:rsidRPr="000F4F90" w:rsidRDefault="004F520C" w:rsidP="000F4F90">
      <w:pPr>
        <w:pStyle w:val="Akapitzlist"/>
        <w:numPr>
          <w:ilvl w:val="0"/>
          <w:numId w:val="24"/>
        </w:numPr>
        <w:tabs>
          <w:tab w:val="left" w:pos="284"/>
        </w:tabs>
        <w:ind w:left="142" w:hanging="142"/>
        <w:rPr>
          <w:rFonts w:ascii="Arial" w:hAnsi="Arial" w:cs="Arial"/>
          <w:sz w:val="20"/>
          <w:szCs w:val="20"/>
        </w:rPr>
      </w:pPr>
      <w:r w:rsidRPr="000F4F90">
        <w:rPr>
          <w:rFonts w:ascii="Arial" w:hAnsi="Arial" w:cs="Arial"/>
          <w:sz w:val="20"/>
          <w:szCs w:val="20"/>
        </w:rPr>
        <w:t>Rozliczenia pomiędzy Zamawiającym a Wykonawcą będą prowadzone w złotych polskich.</w:t>
      </w:r>
    </w:p>
    <w:p w14:paraId="5F60F5BC" w14:textId="77777777" w:rsidR="000F4F90" w:rsidRPr="000F4F90" w:rsidRDefault="000F4F90" w:rsidP="000F4F90">
      <w:pPr>
        <w:rPr>
          <w:rFonts w:ascii="Arial" w:hAnsi="Arial" w:cs="Arial"/>
          <w:sz w:val="20"/>
          <w:szCs w:val="20"/>
        </w:rPr>
      </w:pPr>
    </w:p>
    <w:p w14:paraId="192C9737" w14:textId="005FBC49" w:rsidR="007221AA" w:rsidRPr="00FE773F" w:rsidRDefault="000F4F90" w:rsidP="00FE773F">
      <w:pPr>
        <w:pStyle w:val="Tekstpodstawowy"/>
        <w:tabs>
          <w:tab w:val="left" w:pos="284"/>
        </w:tabs>
        <w:spacing w:after="60" w:line="276" w:lineRule="auto"/>
        <w:rPr>
          <w:rFonts w:ascii="Arial" w:hAnsi="Arial" w:cs="Arial"/>
          <w:b w:val="0"/>
          <w:bCs w:val="0"/>
          <w:smallCaps/>
          <w:sz w:val="20"/>
          <w:szCs w:val="20"/>
        </w:rPr>
      </w:pPr>
      <w:bookmarkStart w:id="3" w:name="_Hlk92890685"/>
      <w:r>
        <w:rPr>
          <w:rFonts w:ascii="Arial" w:hAnsi="Arial" w:cs="Arial"/>
          <w:b w:val="0"/>
          <w:bCs w:val="0"/>
          <w:sz w:val="20"/>
          <w:szCs w:val="20"/>
        </w:rPr>
        <w:t xml:space="preserve">4. </w:t>
      </w:r>
      <w:r w:rsidRPr="000F4F90">
        <w:rPr>
          <w:rFonts w:ascii="Arial" w:hAnsi="Arial" w:cs="Arial"/>
          <w:b w:val="0"/>
          <w:bCs w:val="0"/>
          <w:sz w:val="20"/>
          <w:szCs w:val="20"/>
        </w:rPr>
        <w:t>Jeżeli została złożona oferta, której wybór prowadziłby do powstania u Zamawiającego</w:t>
      </w:r>
      <w:r w:rsidRPr="000F4F90">
        <w:rPr>
          <w:b w:val="0"/>
          <w:bCs w:val="0"/>
          <w:sz w:val="20"/>
          <w:szCs w:val="20"/>
        </w:rPr>
        <w:br/>
      </w:r>
      <w:r w:rsidRPr="000F4F90">
        <w:rPr>
          <w:rFonts w:ascii="Arial" w:hAnsi="Arial" w:cs="Arial"/>
          <w:b w:val="0"/>
          <w:bCs w:val="0"/>
          <w:sz w:val="20"/>
          <w:szCs w:val="20"/>
        </w:rPr>
        <w:t>obowiązku podatkowego zgodnie z ustawą z dnia 11 marca 2004 r. o podatku od towarów i usług</w:t>
      </w:r>
      <w:r w:rsidRPr="000F4F90">
        <w:rPr>
          <w:b w:val="0"/>
          <w:bCs w:val="0"/>
          <w:sz w:val="20"/>
          <w:szCs w:val="20"/>
        </w:rPr>
        <w:br/>
      </w:r>
      <w:r w:rsidRPr="000F4F90">
        <w:rPr>
          <w:rFonts w:ascii="Arial" w:hAnsi="Arial" w:cs="Arial"/>
          <w:b w:val="0"/>
          <w:bCs w:val="0"/>
          <w:sz w:val="20"/>
          <w:szCs w:val="20"/>
        </w:rPr>
        <w:t>(t.j. Dz. U. z 2021 r. poz. 685 z późn. zm.), dla celów zastosowania kryterium ceny Zamawiający</w:t>
      </w:r>
      <w:r w:rsidRPr="000F4F90">
        <w:rPr>
          <w:b w:val="0"/>
          <w:bCs w:val="0"/>
          <w:sz w:val="20"/>
          <w:szCs w:val="20"/>
        </w:rPr>
        <w:br/>
      </w:r>
      <w:r w:rsidRPr="000F4F90">
        <w:rPr>
          <w:rFonts w:ascii="Arial" w:hAnsi="Arial" w:cs="Arial"/>
          <w:b w:val="0"/>
          <w:bCs w:val="0"/>
          <w:sz w:val="20"/>
          <w:szCs w:val="20"/>
        </w:rPr>
        <w:t>dolicza do przedstawionej w tej ofercie ceny kwotę podatku od towarów i usług, którą miałby</w:t>
      </w:r>
      <w:r w:rsidRPr="000F4F90">
        <w:rPr>
          <w:b w:val="0"/>
          <w:bCs w:val="0"/>
          <w:sz w:val="20"/>
          <w:szCs w:val="20"/>
        </w:rPr>
        <w:br/>
      </w:r>
      <w:r w:rsidRPr="000F4F90">
        <w:rPr>
          <w:rFonts w:ascii="Arial" w:hAnsi="Arial" w:cs="Arial"/>
          <w:b w:val="0"/>
          <w:bCs w:val="0"/>
          <w:sz w:val="20"/>
          <w:szCs w:val="20"/>
        </w:rPr>
        <w:t>obowiązek rozliczyć.</w:t>
      </w:r>
      <w:bookmarkEnd w:id="3"/>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tbl>
      <w:tblPr>
        <w:tblW w:w="9072" w:type="dxa"/>
        <w:tblInd w:w="3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670"/>
        <w:gridCol w:w="851"/>
        <w:gridCol w:w="283"/>
        <w:gridCol w:w="1276"/>
      </w:tblGrid>
      <w:tr w:rsidR="00055197" w:rsidRPr="007D6960" w14:paraId="7C6A0D52" w14:textId="77777777" w:rsidTr="00582575">
        <w:trPr>
          <w:cantSplit/>
          <w:trHeight w:val="543"/>
        </w:trPr>
        <w:tc>
          <w:tcPr>
            <w:tcW w:w="992" w:type="dxa"/>
            <w:tcBorders>
              <w:top w:val="double" w:sz="4" w:space="0" w:color="auto"/>
              <w:left w:val="double" w:sz="4" w:space="0" w:color="auto"/>
              <w:bottom w:val="double" w:sz="4" w:space="0" w:color="auto"/>
              <w:right w:val="double" w:sz="4" w:space="0" w:color="auto"/>
            </w:tcBorders>
            <w:vAlign w:val="center"/>
          </w:tcPr>
          <w:p w14:paraId="5444D476" w14:textId="77777777" w:rsidR="00055197" w:rsidRPr="00055197" w:rsidRDefault="00055197" w:rsidP="00582575">
            <w:pPr>
              <w:spacing w:line="276" w:lineRule="auto"/>
              <w:jc w:val="center"/>
              <w:rPr>
                <w:rFonts w:ascii="Arial" w:hAnsi="Arial" w:cs="Arial"/>
                <w:b/>
                <w:sz w:val="20"/>
                <w:szCs w:val="20"/>
              </w:rPr>
            </w:pPr>
            <w:r w:rsidRPr="00055197">
              <w:rPr>
                <w:rFonts w:ascii="Arial" w:hAnsi="Arial" w:cs="Arial"/>
                <w:b/>
                <w:sz w:val="20"/>
                <w:szCs w:val="20"/>
              </w:rPr>
              <w:t>Nr kryt.</w:t>
            </w:r>
          </w:p>
        </w:tc>
        <w:tc>
          <w:tcPr>
            <w:tcW w:w="6521" w:type="dxa"/>
            <w:gridSpan w:val="2"/>
            <w:tcBorders>
              <w:top w:val="double" w:sz="4" w:space="0" w:color="auto"/>
              <w:left w:val="double" w:sz="4" w:space="0" w:color="auto"/>
              <w:bottom w:val="double" w:sz="4" w:space="0" w:color="auto"/>
              <w:right w:val="double" w:sz="4" w:space="0" w:color="auto"/>
            </w:tcBorders>
            <w:vAlign w:val="center"/>
          </w:tcPr>
          <w:p w14:paraId="6F9784FC" w14:textId="77777777" w:rsidR="00055197" w:rsidRPr="00055197" w:rsidRDefault="00055197" w:rsidP="00582575">
            <w:pPr>
              <w:pStyle w:val="Nagwek7"/>
              <w:spacing w:before="0" w:line="276" w:lineRule="auto"/>
              <w:jc w:val="center"/>
              <w:rPr>
                <w:rFonts w:ascii="Arial" w:hAnsi="Arial" w:cs="Arial"/>
                <w:b/>
                <w:sz w:val="20"/>
                <w:szCs w:val="20"/>
              </w:rPr>
            </w:pPr>
            <w:r w:rsidRPr="00055197">
              <w:rPr>
                <w:rFonts w:ascii="Arial" w:hAnsi="Arial" w:cs="Arial"/>
                <w:b/>
                <w:sz w:val="20"/>
                <w:szCs w:val="20"/>
              </w:rPr>
              <w:t>Opis kryteriów oceny</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22D5BAC0" w14:textId="77777777" w:rsidR="00055197" w:rsidRPr="007D6960" w:rsidRDefault="00055197" w:rsidP="00582575">
            <w:pPr>
              <w:spacing w:line="276" w:lineRule="auto"/>
              <w:jc w:val="center"/>
              <w:rPr>
                <w:rFonts w:ascii="Cambria" w:hAnsi="Cambria" w:cs="Arial"/>
                <w:b/>
                <w:sz w:val="20"/>
                <w:szCs w:val="20"/>
              </w:rPr>
            </w:pPr>
            <w:r w:rsidRPr="007D6960">
              <w:rPr>
                <w:rFonts w:ascii="Cambria" w:hAnsi="Cambria" w:cs="Arial"/>
                <w:b/>
                <w:sz w:val="20"/>
                <w:szCs w:val="20"/>
              </w:rPr>
              <w:t>Znaczenie</w:t>
            </w:r>
          </w:p>
        </w:tc>
      </w:tr>
      <w:tr w:rsidR="00055197" w:rsidRPr="007E667F" w14:paraId="67D03129" w14:textId="77777777" w:rsidTr="00582575">
        <w:trPr>
          <w:cantSplit/>
          <w:trHeight w:val="483"/>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0B8DFE20" w14:textId="77777777" w:rsidR="00055197" w:rsidRPr="00055197" w:rsidRDefault="00055197" w:rsidP="00582575">
            <w:pPr>
              <w:spacing w:line="276" w:lineRule="auto"/>
              <w:jc w:val="center"/>
              <w:rPr>
                <w:rFonts w:ascii="Arial" w:hAnsi="Arial" w:cs="Arial"/>
                <w:b/>
                <w:bCs/>
                <w:sz w:val="20"/>
                <w:szCs w:val="20"/>
              </w:rPr>
            </w:pPr>
            <w:r w:rsidRPr="00055197">
              <w:rPr>
                <w:rFonts w:ascii="Arial" w:hAnsi="Arial" w:cs="Arial"/>
                <w:b/>
                <w:bCs/>
                <w:sz w:val="20"/>
                <w:szCs w:val="20"/>
              </w:rPr>
              <w:t>1</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15AC480" w14:textId="77777777" w:rsidR="00055197" w:rsidRPr="00055197" w:rsidRDefault="00055197" w:rsidP="00582575">
            <w:pPr>
              <w:spacing w:before="60" w:after="60" w:line="276" w:lineRule="auto"/>
              <w:rPr>
                <w:rFonts w:ascii="Arial" w:hAnsi="Arial" w:cs="Arial"/>
                <w:b/>
                <w:bCs/>
                <w:sz w:val="20"/>
                <w:szCs w:val="20"/>
              </w:rPr>
            </w:pPr>
            <w:r w:rsidRPr="00055197">
              <w:rPr>
                <w:rFonts w:ascii="Arial" w:hAnsi="Arial" w:cs="Arial"/>
                <w:b/>
                <w:bCs/>
                <w:sz w:val="20"/>
                <w:szCs w:val="20"/>
              </w:rPr>
              <w:t>Cena brutto</w:t>
            </w:r>
          </w:p>
        </w:tc>
        <w:tc>
          <w:tcPr>
            <w:tcW w:w="155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2314926" w14:textId="77777777" w:rsidR="00055197" w:rsidRPr="007E667F" w:rsidRDefault="00055197" w:rsidP="00582575">
            <w:pPr>
              <w:spacing w:before="60" w:after="60" w:line="276" w:lineRule="auto"/>
              <w:jc w:val="center"/>
              <w:rPr>
                <w:rFonts w:ascii="Cambria" w:hAnsi="Cambria" w:cs="Arial"/>
                <w:b/>
                <w:bCs/>
                <w:sz w:val="20"/>
                <w:szCs w:val="20"/>
              </w:rPr>
            </w:pPr>
            <w:r w:rsidRPr="007E667F">
              <w:rPr>
                <w:rFonts w:ascii="Cambria" w:hAnsi="Cambria" w:cs="Arial"/>
                <w:b/>
                <w:bCs/>
                <w:sz w:val="20"/>
                <w:szCs w:val="20"/>
              </w:rPr>
              <w:t>60%</w:t>
            </w:r>
          </w:p>
        </w:tc>
      </w:tr>
      <w:tr w:rsidR="00055197" w:rsidRPr="007E667F" w14:paraId="36FDB6C1" w14:textId="77777777" w:rsidTr="00582575">
        <w:trPr>
          <w:cantSplit/>
          <w:trHeight w:val="483"/>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38FAE390" w14:textId="77777777" w:rsidR="00055197" w:rsidRPr="00055197" w:rsidRDefault="00055197" w:rsidP="00582575">
            <w:pPr>
              <w:spacing w:before="60" w:after="60" w:line="276" w:lineRule="auto"/>
              <w:jc w:val="center"/>
              <w:rPr>
                <w:rFonts w:ascii="Arial" w:hAnsi="Arial" w:cs="Arial"/>
                <w:b/>
                <w:bCs/>
                <w:sz w:val="20"/>
                <w:szCs w:val="20"/>
              </w:rPr>
            </w:pPr>
            <w:r w:rsidRPr="00055197">
              <w:rPr>
                <w:rFonts w:ascii="Arial" w:hAnsi="Arial" w:cs="Arial"/>
                <w:b/>
                <w:bCs/>
                <w:sz w:val="20"/>
                <w:szCs w:val="20"/>
              </w:rPr>
              <w:t>2</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BF8D3D9" w14:textId="77777777" w:rsidR="00055197" w:rsidRPr="00055197" w:rsidRDefault="00055197" w:rsidP="00582575">
            <w:pPr>
              <w:spacing w:before="60" w:after="60" w:line="276" w:lineRule="auto"/>
              <w:rPr>
                <w:rFonts w:ascii="Arial" w:hAnsi="Arial" w:cs="Arial"/>
                <w:b/>
                <w:bCs/>
                <w:sz w:val="20"/>
                <w:szCs w:val="20"/>
              </w:rPr>
            </w:pPr>
            <w:r w:rsidRPr="00055197">
              <w:rPr>
                <w:rFonts w:ascii="Arial" w:hAnsi="Arial" w:cs="Arial"/>
                <w:sz w:val="20"/>
                <w:szCs w:val="20"/>
              </w:rPr>
              <w:t>Liczba placówek pocztowych, którymi dysponuje Wykonawca na terenie gminy Łazy w dniu składania ofert</w:t>
            </w:r>
          </w:p>
        </w:tc>
        <w:tc>
          <w:tcPr>
            <w:tcW w:w="155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E3D8B6" w14:textId="77777777" w:rsidR="00055197" w:rsidRPr="007E667F" w:rsidRDefault="00055197" w:rsidP="00582575">
            <w:pPr>
              <w:spacing w:before="60" w:after="60" w:line="276" w:lineRule="auto"/>
              <w:jc w:val="center"/>
              <w:rPr>
                <w:rFonts w:ascii="Cambria" w:hAnsi="Cambria" w:cs="Arial"/>
                <w:b/>
                <w:bCs/>
                <w:sz w:val="20"/>
                <w:szCs w:val="20"/>
              </w:rPr>
            </w:pPr>
            <w:r w:rsidRPr="007E667F">
              <w:rPr>
                <w:rFonts w:ascii="Cambria" w:hAnsi="Cambria" w:cs="Arial"/>
                <w:b/>
                <w:bCs/>
                <w:sz w:val="20"/>
                <w:szCs w:val="20"/>
              </w:rPr>
              <w:t>40%</w:t>
            </w:r>
          </w:p>
        </w:tc>
      </w:tr>
      <w:tr w:rsidR="00055197" w:rsidRPr="007E667F" w14:paraId="6FF7BE4C" w14:textId="77777777" w:rsidTr="00582575">
        <w:trPr>
          <w:cantSplit/>
          <w:trHeight w:val="483"/>
        </w:trPr>
        <w:tc>
          <w:tcPr>
            <w:tcW w:w="9072" w:type="dxa"/>
            <w:gridSpan w:val="5"/>
            <w:tcBorders>
              <w:top w:val="double" w:sz="4" w:space="0" w:color="auto"/>
              <w:left w:val="double" w:sz="4" w:space="0" w:color="auto"/>
              <w:bottom w:val="double" w:sz="4" w:space="0" w:color="auto"/>
              <w:right w:val="double" w:sz="4" w:space="0" w:color="auto"/>
            </w:tcBorders>
            <w:vAlign w:val="center"/>
          </w:tcPr>
          <w:p w14:paraId="3E58CE86" w14:textId="77777777" w:rsidR="00055197" w:rsidRPr="00055197" w:rsidRDefault="00055197" w:rsidP="00582575">
            <w:pPr>
              <w:spacing w:before="60" w:after="60" w:line="276" w:lineRule="auto"/>
              <w:jc w:val="right"/>
              <w:rPr>
                <w:rFonts w:ascii="Arial" w:hAnsi="Arial" w:cs="Arial"/>
                <w:b/>
                <w:bCs/>
                <w:sz w:val="20"/>
                <w:szCs w:val="20"/>
              </w:rPr>
            </w:pPr>
            <w:r w:rsidRPr="00055197">
              <w:rPr>
                <w:rFonts w:ascii="Arial" w:hAnsi="Arial" w:cs="Arial"/>
                <w:b/>
                <w:bCs/>
                <w:sz w:val="20"/>
                <w:szCs w:val="20"/>
              </w:rPr>
              <w:t>Razem: 100% = 100 pkt</w:t>
            </w:r>
          </w:p>
        </w:tc>
      </w:tr>
      <w:tr w:rsidR="00055197" w:rsidRPr="007E667F" w14:paraId="68E0D300" w14:textId="77777777" w:rsidTr="0058257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92" w:type="dxa"/>
            <w:shd w:val="clear" w:color="auto" w:fill="E6E6E6"/>
            <w:vAlign w:val="center"/>
          </w:tcPr>
          <w:p w14:paraId="0E4C5EBA" w14:textId="77777777" w:rsidR="00055197" w:rsidRPr="00055197" w:rsidRDefault="00055197" w:rsidP="00582575">
            <w:pPr>
              <w:spacing w:line="276" w:lineRule="auto"/>
              <w:jc w:val="center"/>
              <w:rPr>
                <w:rFonts w:ascii="Arial" w:hAnsi="Arial" w:cs="Arial"/>
                <w:noProof/>
                <w:sz w:val="20"/>
                <w:szCs w:val="20"/>
              </w:rPr>
            </w:pPr>
            <w:r w:rsidRPr="00055197">
              <w:rPr>
                <w:rFonts w:ascii="Arial" w:hAnsi="Arial" w:cs="Arial"/>
                <w:noProof/>
                <w:sz w:val="20"/>
                <w:szCs w:val="20"/>
              </w:rPr>
              <w:t>l.p.</w:t>
            </w:r>
          </w:p>
        </w:tc>
        <w:tc>
          <w:tcPr>
            <w:tcW w:w="5670" w:type="dxa"/>
            <w:shd w:val="clear" w:color="auto" w:fill="E6E6E6"/>
            <w:vAlign w:val="center"/>
          </w:tcPr>
          <w:p w14:paraId="22DAB574" w14:textId="77777777" w:rsidR="00055197" w:rsidRPr="00055197" w:rsidRDefault="00055197" w:rsidP="00582575">
            <w:pPr>
              <w:spacing w:line="276" w:lineRule="auto"/>
              <w:jc w:val="center"/>
              <w:rPr>
                <w:rFonts w:ascii="Arial" w:hAnsi="Arial" w:cs="Arial"/>
                <w:noProof/>
                <w:sz w:val="20"/>
                <w:szCs w:val="20"/>
              </w:rPr>
            </w:pPr>
            <w:r w:rsidRPr="00055197">
              <w:rPr>
                <w:rFonts w:ascii="Arial" w:hAnsi="Arial" w:cs="Arial"/>
                <w:noProof/>
                <w:sz w:val="20"/>
                <w:szCs w:val="20"/>
              </w:rPr>
              <w:t>Kryterium</w:t>
            </w:r>
          </w:p>
        </w:tc>
        <w:tc>
          <w:tcPr>
            <w:tcW w:w="1134" w:type="dxa"/>
            <w:gridSpan w:val="2"/>
            <w:shd w:val="clear" w:color="auto" w:fill="E6E6E6"/>
            <w:vAlign w:val="center"/>
          </w:tcPr>
          <w:p w14:paraId="3B6FD93D" w14:textId="77777777" w:rsidR="00055197" w:rsidRPr="007E667F" w:rsidRDefault="00055197" w:rsidP="00582575">
            <w:pPr>
              <w:spacing w:line="276" w:lineRule="auto"/>
              <w:ind w:left="-70"/>
              <w:jc w:val="center"/>
              <w:rPr>
                <w:rFonts w:ascii="Cambria" w:hAnsi="Cambria" w:cs="Arial"/>
                <w:noProof/>
                <w:sz w:val="20"/>
                <w:szCs w:val="20"/>
              </w:rPr>
            </w:pPr>
            <w:r w:rsidRPr="007E667F">
              <w:rPr>
                <w:rFonts w:ascii="Cambria" w:hAnsi="Cambria" w:cs="Arial"/>
                <w:noProof/>
                <w:sz w:val="20"/>
                <w:szCs w:val="20"/>
              </w:rPr>
              <w:t>Znaczenie</w:t>
            </w:r>
          </w:p>
          <w:p w14:paraId="4CEDD88B" w14:textId="77777777" w:rsidR="00055197" w:rsidRPr="007E667F" w:rsidRDefault="00055197" w:rsidP="00582575">
            <w:pPr>
              <w:spacing w:line="276" w:lineRule="auto"/>
              <w:ind w:left="-70"/>
              <w:jc w:val="center"/>
              <w:rPr>
                <w:rFonts w:ascii="Cambria" w:hAnsi="Cambria" w:cs="Arial"/>
                <w:noProof/>
                <w:sz w:val="20"/>
                <w:szCs w:val="20"/>
              </w:rPr>
            </w:pPr>
            <w:r w:rsidRPr="007E667F">
              <w:rPr>
                <w:rFonts w:ascii="Cambria" w:hAnsi="Cambria" w:cs="Arial"/>
                <w:noProof/>
                <w:sz w:val="20"/>
                <w:szCs w:val="20"/>
              </w:rPr>
              <w:t>procentowe</w:t>
            </w:r>
          </w:p>
          <w:p w14:paraId="5B992F1A" w14:textId="77777777" w:rsidR="00055197" w:rsidRPr="007E667F" w:rsidRDefault="00055197" w:rsidP="00582575">
            <w:pPr>
              <w:spacing w:line="276" w:lineRule="auto"/>
              <w:ind w:left="-70" w:right="-70"/>
              <w:jc w:val="center"/>
              <w:rPr>
                <w:rFonts w:ascii="Cambria" w:hAnsi="Cambria" w:cs="Arial"/>
                <w:noProof/>
                <w:sz w:val="20"/>
                <w:szCs w:val="20"/>
              </w:rPr>
            </w:pPr>
            <w:r w:rsidRPr="007E667F">
              <w:rPr>
                <w:rFonts w:ascii="Cambria" w:hAnsi="Cambria" w:cs="Arial"/>
                <w:noProof/>
                <w:sz w:val="20"/>
                <w:szCs w:val="20"/>
              </w:rPr>
              <w:t>kryterium</w:t>
            </w:r>
          </w:p>
        </w:tc>
        <w:tc>
          <w:tcPr>
            <w:tcW w:w="1276" w:type="dxa"/>
            <w:shd w:val="clear" w:color="auto" w:fill="E6E6E6"/>
            <w:vAlign w:val="center"/>
          </w:tcPr>
          <w:p w14:paraId="1EB0D3C9" w14:textId="77777777" w:rsidR="00055197" w:rsidRPr="007E667F" w:rsidRDefault="00055197" w:rsidP="00582575">
            <w:pPr>
              <w:spacing w:line="276" w:lineRule="auto"/>
              <w:ind w:left="-70" w:right="-70"/>
              <w:jc w:val="center"/>
              <w:rPr>
                <w:rFonts w:ascii="Cambria" w:hAnsi="Cambria" w:cs="Arial"/>
                <w:noProof/>
                <w:sz w:val="20"/>
                <w:szCs w:val="20"/>
              </w:rPr>
            </w:pPr>
            <w:r w:rsidRPr="007E667F">
              <w:rPr>
                <w:rFonts w:ascii="Cambria" w:hAnsi="Cambria" w:cs="Arial"/>
                <w:noProof/>
                <w:sz w:val="20"/>
                <w:szCs w:val="20"/>
              </w:rPr>
              <w:t>Maksymalna ilość punktów jakie może otrzymać oferta</w:t>
            </w:r>
          </w:p>
          <w:p w14:paraId="00B9899C" w14:textId="77777777" w:rsidR="00055197" w:rsidRPr="007E667F" w:rsidRDefault="00055197" w:rsidP="00582575">
            <w:pPr>
              <w:spacing w:line="276" w:lineRule="auto"/>
              <w:ind w:left="-70" w:right="-70"/>
              <w:jc w:val="center"/>
              <w:rPr>
                <w:rFonts w:ascii="Cambria" w:hAnsi="Cambria" w:cs="Arial"/>
                <w:noProof/>
                <w:sz w:val="20"/>
                <w:szCs w:val="20"/>
              </w:rPr>
            </w:pPr>
            <w:r w:rsidRPr="007E667F">
              <w:rPr>
                <w:rFonts w:ascii="Cambria" w:hAnsi="Cambria" w:cs="Arial"/>
                <w:noProof/>
                <w:sz w:val="20"/>
                <w:szCs w:val="20"/>
              </w:rPr>
              <w:t>za dane kryterium</w:t>
            </w:r>
          </w:p>
        </w:tc>
      </w:tr>
      <w:tr w:rsidR="00055197" w:rsidRPr="007E667F" w14:paraId="689E420F" w14:textId="77777777" w:rsidTr="0058257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92" w:type="dxa"/>
            <w:vAlign w:val="center"/>
          </w:tcPr>
          <w:p w14:paraId="140BA316" w14:textId="77777777" w:rsidR="00055197" w:rsidRPr="00055197" w:rsidRDefault="00055197" w:rsidP="00582575">
            <w:pPr>
              <w:spacing w:line="276" w:lineRule="auto"/>
              <w:ind w:left="72"/>
              <w:jc w:val="center"/>
              <w:rPr>
                <w:rFonts w:ascii="Arial" w:hAnsi="Arial" w:cs="Arial"/>
                <w:b/>
                <w:sz w:val="20"/>
                <w:szCs w:val="20"/>
              </w:rPr>
            </w:pPr>
            <w:r w:rsidRPr="00055197">
              <w:rPr>
                <w:rFonts w:ascii="Arial" w:hAnsi="Arial" w:cs="Arial"/>
                <w:b/>
                <w:sz w:val="20"/>
                <w:szCs w:val="20"/>
              </w:rPr>
              <w:t>1</w:t>
            </w:r>
          </w:p>
        </w:tc>
        <w:tc>
          <w:tcPr>
            <w:tcW w:w="5670" w:type="dxa"/>
            <w:vAlign w:val="center"/>
          </w:tcPr>
          <w:p w14:paraId="1D7C3A24" w14:textId="77777777" w:rsidR="00055197" w:rsidRPr="00055197" w:rsidRDefault="00055197" w:rsidP="00582575">
            <w:pPr>
              <w:spacing w:before="60" w:after="60" w:line="276" w:lineRule="auto"/>
              <w:ind w:left="74"/>
              <w:rPr>
                <w:rFonts w:ascii="Arial" w:hAnsi="Arial" w:cs="Arial"/>
                <w:b/>
                <w:sz w:val="20"/>
                <w:szCs w:val="20"/>
              </w:rPr>
            </w:pPr>
            <w:r w:rsidRPr="00055197">
              <w:rPr>
                <w:rFonts w:ascii="Arial" w:hAnsi="Arial" w:cs="Arial"/>
                <w:b/>
                <w:sz w:val="20"/>
                <w:szCs w:val="20"/>
              </w:rPr>
              <w:t>Cena brutto</w:t>
            </w:r>
          </w:p>
          <w:p w14:paraId="41CF44EE" w14:textId="77777777" w:rsidR="00055197" w:rsidRPr="00055197" w:rsidRDefault="00055197" w:rsidP="00582575">
            <w:pPr>
              <w:pStyle w:val="ProPublico1"/>
              <w:spacing w:after="60" w:line="276" w:lineRule="auto"/>
              <w:ind w:left="74"/>
              <w:jc w:val="left"/>
              <w:rPr>
                <w:rFonts w:cs="Arial"/>
                <w:b w:val="0"/>
                <w:noProof w:val="0"/>
                <w:sz w:val="20"/>
              </w:rPr>
            </w:pPr>
            <w:r w:rsidRPr="00055197">
              <w:rPr>
                <w:rFonts w:cs="Arial"/>
                <w:b w:val="0"/>
                <w:noProof w:val="0"/>
                <w:sz w:val="20"/>
              </w:rPr>
              <w:t>Liczba punktów = Cn/Cb x 60</w:t>
            </w:r>
          </w:p>
          <w:p w14:paraId="47942DBC" w14:textId="77777777" w:rsidR="00055197" w:rsidRPr="00055197" w:rsidRDefault="00055197" w:rsidP="00582575">
            <w:pPr>
              <w:pStyle w:val="Tekstpodstawowy22"/>
              <w:widowControl/>
              <w:spacing w:after="60" w:line="276" w:lineRule="auto"/>
              <w:ind w:left="74"/>
              <w:jc w:val="left"/>
              <w:rPr>
                <w:rFonts w:cs="Arial"/>
                <w:sz w:val="20"/>
              </w:rPr>
            </w:pPr>
            <w:r w:rsidRPr="00055197">
              <w:rPr>
                <w:rFonts w:cs="Arial"/>
                <w:sz w:val="20"/>
              </w:rPr>
              <w:t>gdzie:</w:t>
            </w:r>
          </w:p>
          <w:p w14:paraId="1AAB65E2" w14:textId="77777777" w:rsidR="00055197" w:rsidRPr="00055197" w:rsidRDefault="00055197" w:rsidP="00582575">
            <w:pPr>
              <w:spacing w:after="60" w:line="276" w:lineRule="auto"/>
              <w:ind w:left="74"/>
              <w:rPr>
                <w:rFonts w:ascii="Arial" w:hAnsi="Arial" w:cs="Arial"/>
                <w:sz w:val="20"/>
                <w:szCs w:val="20"/>
              </w:rPr>
            </w:pPr>
            <w:r w:rsidRPr="00055197">
              <w:rPr>
                <w:rFonts w:ascii="Arial" w:hAnsi="Arial" w:cs="Arial"/>
                <w:sz w:val="20"/>
                <w:szCs w:val="20"/>
              </w:rPr>
              <w:t xml:space="preserve"> - Cn – najniższa cena spośród wszystkich ofert nie odrzuconych</w:t>
            </w:r>
          </w:p>
          <w:p w14:paraId="3C7047BF" w14:textId="77777777" w:rsidR="00055197" w:rsidRPr="00055197" w:rsidRDefault="00055197" w:rsidP="00582575">
            <w:pPr>
              <w:spacing w:after="60" w:line="276" w:lineRule="auto"/>
              <w:ind w:left="74"/>
              <w:rPr>
                <w:rFonts w:ascii="Arial" w:hAnsi="Arial" w:cs="Arial"/>
                <w:sz w:val="20"/>
                <w:szCs w:val="20"/>
              </w:rPr>
            </w:pPr>
            <w:r w:rsidRPr="00055197">
              <w:rPr>
                <w:rFonts w:ascii="Arial" w:hAnsi="Arial" w:cs="Arial"/>
                <w:sz w:val="20"/>
                <w:szCs w:val="20"/>
              </w:rPr>
              <w:t xml:space="preserve"> - Cb – cena oferty badanej</w:t>
            </w:r>
          </w:p>
          <w:p w14:paraId="3A7D5084" w14:textId="77777777" w:rsidR="00055197" w:rsidRPr="00055197" w:rsidRDefault="00055197" w:rsidP="00582575">
            <w:pPr>
              <w:spacing w:after="60" w:line="276" w:lineRule="auto"/>
              <w:ind w:left="74"/>
              <w:rPr>
                <w:rFonts w:ascii="Arial" w:hAnsi="Arial" w:cs="Arial"/>
                <w:sz w:val="20"/>
                <w:szCs w:val="20"/>
              </w:rPr>
            </w:pPr>
            <w:r w:rsidRPr="00055197">
              <w:rPr>
                <w:rFonts w:ascii="Arial" w:hAnsi="Arial" w:cs="Arial"/>
                <w:sz w:val="20"/>
                <w:szCs w:val="20"/>
              </w:rPr>
              <w:t xml:space="preserve"> - 60 wskaźnik stały</w:t>
            </w:r>
          </w:p>
        </w:tc>
        <w:tc>
          <w:tcPr>
            <w:tcW w:w="1134" w:type="dxa"/>
            <w:gridSpan w:val="2"/>
          </w:tcPr>
          <w:p w14:paraId="7486A188" w14:textId="77777777" w:rsidR="00055197" w:rsidRPr="00055197" w:rsidRDefault="00055197" w:rsidP="00582575">
            <w:pPr>
              <w:numPr>
                <w:ilvl w:val="12"/>
                <w:numId w:val="0"/>
              </w:numPr>
              <w:spacing w:line="276" w:lineRule="auto"/>
              <w:jc w:val="center"/>
              <w:rPr>
                <w:rFonts w:ascii="Arial" w:hAnsi="Arial" w:cs="Arial"/>
                <w:sz w:val="20"/>
                <w:szCs w:val="20"/>
              </w:rPr>
            </w:pPr>
            <w:r w:rsidRPr="00055197">
              <w:rPr>
                <w:rFonts w:ascii="Arial" w:hAnsi="Arial" w:cs="Arial"/>
                <w:sz w:val="20"/>
                <w:szCs w:val="20"/>
              </w:rPr>
              <w:t>60 %</w:t>
            </w:r>
          </w:p>
        </w:tc>
        <w:tc>
          <w:tcPr>
            <w:tcW w:w="1276" w:type="dxa"/>
          </w:tcPr>
          <w:p w14:paraId="6BEFC67B" w14:textId="77777777" w:rsidR="00055197" w:rsidRPr="00055197" w:rsidRDefault="00055197" w:rsidP="00582575">
            <w:pPr>
              <w:numPr>
                <w:ilvl w:val="12"/>
                <w:numId w:val="0"/>
              </w:numPr>
              <w:spacing w:line="276" w:lineRule="auto"/>
              <w:jc w:val="center"/>
              <w:rPr>
                <w:rFonts w:ascii="Arial" w:hAnsi="Arial" w:cs="Arial"/>
                <w:sz w:val="20"/>
                <w:szCs w:val="20"/>
              </w:rPr>
            </w:pPr>
            <w:r w:rsidRPr="00055197">
              <w:rPr>
                <w:rFonts w:ascii="Arial" w:hAnsi="Arial" w:cs="Arial"/>
                <w:sz w:val="20"/>
                <w:szCs w:val="20"/>
              </w:rPr>
              <w:t>60 pkt</w:t>
            </w:r>
          </w:p>
        </w:tc>
      </w:tr>
      <w:tr w:rsidR="00055197" w:rsidRPr="007E667F" w14:paraId="55983138" w14:textId="77777777" w:rsidTr="0058257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92" w:type="dxa"/>
            <w:vAlign w:val="center"/>
          </w:tcPr>
          <w:p w14:paraId="1A593083" w14:textId="77777777" w:rsidR="00055197" w:rsidRPr="00055197" w:rsidRDefault="00055197" w:rsidP="00582575">
            <w:pPr>
              <w:spacing w:line="276" w:lineRule="auto"/>
              <w:ind w:left="72"/>
              <w:jc w:val="center"/>
              <w:rPr>
                <w:rFonts w:ascii="Arial" w:hAnsi="Arial" w:cs="Arial"/>
                <w:b/>
                <w:sz w:val="20"/>
                <w:szCs w:val="20"/>
              </w:rPr>
            </w:pPr>
            <w:r w:rsidRPr="00055197">
              <w:rPr>
                <w:rFonts w:ascii="Arial" w:hAnsi="Arial" w:cs="Arial"/>
                <w:b/>
                <w:sz w:val="20"/>
                <w:szCs w:val="20"/>
              </w:rPr>
              <w:t>2</w:t>
            </w:r>
          </w:p>
        </w:tc>
        <w:tc>
          <w:tcPr>
            <w:tcW w:w="5670" w:type="dxa"/>
            <w:vAlign w:val="center"/>
          </w:tcPr>
          <w:p w14:paraId="6AA6DD1E" w14:textId="77777777" w:rsidR="00055197" w:rsidRPr="00055197" w:rsidRDefault="00055197" w:rsidP="00582575">
            <w:pPr>
              <w:pStyle w:val="ProPublico1"/>
              <w:spacing w:after="60" w:line="276" w:lineRule="auto"/>
              <w:ind w:left="74"/>
              <w:jc w:val="left"/>
              <w:rPr>
                <w:rFonts w:cs="Arial"/>
                <w:b w:val="0"/>
                <w:noProof w:val="0"/>
                <w:sz w:val="20"/>
              </w:rPr>
            </w:pPr>
            <w:r w:rsidRPr="00055197">
              <w:rPr>
                <w:rFonts w:cs="Arial"/>
                <w:b w:val="0"/>
                <w:bCs/>
                <w:sz w:val="20"/>
              </w:rPr>
              <w:t>Punkty przyznane zostaną na podstawie wykazu już posiadanych placówek, dołączonego do oferty. Oferta z najwyższą liczbą placówek na terenie gminy Łazy otrzyma maksymalną liczbę punktów, tj. 40 a punkty dla pozostałych ofert zostaną obliczone według wzoru:</w:t>
            </w:r>
            <w:r w:rsidRPr="00055197">
              <w:rPr>
                <w:rFonts w:cs="Arial"/>
                <w:sz w:val="20"/>
              </w:rPr>
              <w:t xml:space="preserve">                                             </w:t>
            </w:r>
            <w:r w:rsidRPr="00055197">
              <w:rPr>
                <w:rFonts w:cs="Arial"/>
                <w:b w:val="0"/>
                <w:noProof w:val="0"/>
                <w:sz w:val="20"/>
              </w:rPr>
              <w:t>Liczba punktów = Pnw/Pb x 40</w:t>
            </w:r>
          </w:p>
          <w:p w14:paraId="1E7DA556" w14:textId="77777777" w:rsidR="00055197" w:rsidRPr="00055197" w:rsidRDefault="00055197" w:rsidP="00582575">
            <w:pPr>
              <w:pStyle w:val="Tekstpodstawowy22"/>
              <w:widowControl/>
              <w:spacing w:after="60" w:line="276" w:lineRule="auto"/>
              <w:ind w:left="74"/>
              <w:jc w:val="left"/>
              <w:rPr>
                <w:rFonts w:cs="Arial"/>
                <w:sz w:val="20"/>
              </w:rPr>
            </w:pPr>
            <w:r w:rsidRPr="00055197">
              <w:rPr>
                <w:rFonts w:cs="Arial"/>
                <w:sz w:val="20"/>
              </w:rPr>
              <w:lastRenderedPageBreak/>
              <w:t>gdzie:</w:t>
            </w:r>
          </w:p>
          <w:p w14:paraId="553C9B20" w14:textId="77777777" w:rsidR="00055197" w:rsidRPr="00055197" w:rsidRDefault="00055197" w:rsidP="00582575">
            <w:pPr>
              <w:spacing w:after="60" w:line="276" w:lineRule="auto"/>
              <w:ind w:left="74"/>
              <w:rPr>
                <w:rFonts w:ascii="Arial" w:hAnsi="Arial" w:cs="Arial"/>
                <w:sz w:val="20"/>
                <w:szCs w:val="20"/>
              </w:rPr>
            </w:pPr>
            <w:r w:rsidRPr="00055197">
              <w:rPr>
                <w:rFonts w:ascii="Arial" w:hAnsi="Arial" w:cs="Arial"/>
                <w:sz w:val="20"/>
                <w:szCs w:val="20"/>
              </w:rPr>
              <w:t xml:space="preserve"> - Pnw – najwyższa liczba placówek spośród wszystkich ofert nie odrzuconych</w:t>
            </w:r>
          </w:p>
          <w:p w14:paraId="1117EE06" w14:textId="77777777" w:rsidR="00055197" w:rsidRPr="00055197" w:rsidRDefault="00055197" w:rsidP="00582575">
            <w:pPr>
              <w:spacing w:after="60" w:line="276" w:lineRule="auto"/>
              <w:ind w:left="74"/>
              <w:rPr>
                <w:rFonts w:ascii="Arial" w:hAnsi="Arial" w:cs="Arial"/>
                <w:sz w:val="20"/>
                <w:szCs w:val="20"/>
              </w:rPr>
            </w:pPr>
            <w:r w:rsidRPr="00055197">
              <w:rPr>
                <w:rFonts w:ascii="Arial" w:hAnsi="Arial" w:cs="Arial"/>
                <w:sz w:val="20"/>
                <w:szCs w:val="20"/>
              </w:rPr>
              <w:t xml:space="preserve"> - Pb – liczba placówek oferty badanej</w:t>
            </w:r>
          </w:p>
          <w:p w14:paraId="5E131606" w14:textId="77777777" w:rsidR="00055197" w:rsidRPr="00055197" w:rsidRDefault="00055197" w:rsidP="00582575">
            <w:pPr>
              <w:spacing w:line="276" w:lineRule="auto"/>
              <w:jc w:val="both"/>
              <w:rPr>
                <w:rFonts w:ascii="Arial" w:hAnsi="Arial" w:cs="Arial"/>
                <w:sz w:val="20"/>
                <w:szCs w:val="20"/>
              </w:rPr>
            </w:pPr>
            <w:r w:rsidRPr="00055197">
              <w:rPr>
                <w:rFonts w:ascii="Arial" w:hAnsi="Arial" w:cs="Arial"/>
                <w:sz w:val="20"/>
                <w:szCs w:val="20"/>
              </w:rPr>
              <w:t xml:space="preserve"> - 40 wskaźnik stały</w:t>
            </w:r>
          </w:p>
        </w:tc>
        <w:tc>
          <w:tcPr>
            <w:tcW w:w="1134" w:type="dxa"/>
            <w:gridSpan w:val="2"/>
          </w:tcPr>
          <w:p w14:paraId="1D40C6B6" w14:textId="77777777" w:rsidR="00055197" w:rsidRPr="00055197" w:rsidRDefault="00055197" w:rsidP="00582575">
            <w:pPr>
              <w:spacing w:line="276" w:lineRule="auto"/>
              <w:jc w:val="center"/>
              <w:rPr>
                <w:rFonts w:ascii="Arial" w:hAnsi="Arial" w:cs="Arial"/>
                <w:sz w:val="20"/>
                <w:szCs w:val="20"/>
              </w:rPr>
            </w:pPr>
            <w:r w:rsidRPr="00055197">
              <w:rPr>
                <w:rFonts w:ascii="Arial" w:hAnsi="Arial" w:cs="Arial"/>
                <w:sz w:val="20"/>
                <w:szCs w:val="20"/>
              </w:rPr>
              <w:lastRenderedPageBreak/>
              <w:t>40%</w:t>
            </w:r>
          </w:p>
        </w:tc>
        <w:tc>
          <w:tcPr>
            <w:tcW w:w="1276" w:type="dxa"/>
          </w:tcPr>
          <w:p w14:paraId="5914087C" w14:textId="77777777" w:rsidR="00055197" w:rsidRPr="00055197" w:rsidRDefault="00055197" w:rsidP="00582575">
            <w:pPr>
              <w:spacing w:line="276" w:lineRule="auto"/>
              <w:ind w:left="360"/>
              <w:rPr>
                <w:rFonts w:ascii="Arial" w:hAnsi="Arial" w:cs="Arial"/>
                <w:sz w:val="20"/>
                <w:szCs w:val="20"/>
              </w:rPr>
            </w:pPr>
            <w:r w:rsidRPr="00055197">
              <w:rPr>
                <w:rFonts w:ascii="Arial" w:hAnsi="Arial" w:cs="Arial"/>
                <w:sz w:val="20"/>
                <w:szCs w:val="20"/>
              </w:rPr>
              <w:t>40 pkt</w:t>
            </w:r>
          </w:p>
          <w:p w14:paraId="70966B1D" w14:textId="77777777" w:rsidR="00055197" w:rsidRPr="00055197" w:rsidRDefault="00055197" w:rsidP="00582575">
            <w:pPr>
              <w:spacing w:line="276" w:lineRule="auto"/>
              <w:jc w:val="center"/>
              <w:rPr>
                <w:rFonts w:ascii="Arial" w:hAnsi="Arial" w:cs="Arial"/>
                <w:sz w:val="20"/>
                <w:szCs w:val="20"/>
              </w:rPr>
            </w:pPr>
          </w:p>
        </w:tc>
      </w:tr>
    </w:tbl>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5CA0E80E" w:rsidR="003825F5" w:rsidRDefault="0005519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3</w:t>
      </w:r>
      <w:r w:rsidR="004F520C" w:rsidRPr="00D751D5">
        <w:rPr>
          <w:rFonts w:ascii="Arial" w:eastAsia="Times New Roman" w:hAnsi="Arial" w:cs="Arial"/>
          <w:sz w:val="20"/>
          <w:szCs w:val="20"/>
          <w:lang w:eastAsia="pl-PL"/>
        </w:rPr>
        <w:t>.Najkorzystniejsza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1348E5AC"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7C6F3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Pr="007C6F32" w:rsidRDefault="004F520C" w:rsidP="004F520C">
      <w:pPr>
        <w:spacing w:after="0" w:line="240" w:lineRule="auto"/>
        <w:rPr>
          <w:rFonts w:ascii="Arial" w:eastAsia="Times New Roman" w:hAnsi="Arial" w:cs="Arial"/>
          <w:sz w:val="20"/>
          <w:szCs w:val="20"/>
          <w:lang w:eastAsia="pl-PL"/>
        </w:rPr>
      </w:pPr>
      <w:r w:rsidRPr="007C6F32">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Pr="007C6F32" w:rsidRDefault="00554FCD" w:rsidP="004F520C">
      <w:pPr>
        <w:spacing w:after="0" w:line="240" w:lineRule="auto"/>
        <w:rPr>
          <w:rFonts w:ascii="Arial" w:eastAsia="Times New Roman" w:hAnsi="Arial" w:cs="Arial"/>
          <w:sz w:val="20"/>
          <w:szCs w:val="20"/>
          <w:lang w:eastAsia="pl-PL"/>
        </w:rPr>
      </w:pPr>
    </w:p>
    <w:p w14:paraId="53BC1422" w14:textId="38C602C6" w:rsidR="00554FCD" w:rsidRPr="007C6F32" w:rsidRDefault="004F520C" w:rsidP="004F520C">
      <w:pPr>
        <w:spacing w:after="0" w:line="240" w:lineRule="auto"/>
        <w:rPr>
          <w:rFonts w:ascii="Arial" w:eastAsia="Times New Roman" w:hAnsi="Arial" w:cs="Arial"/>
          <w:sz w:val="20"/>
          <w:szCs w:val="20"/>
          <w:lang w:eastAsia="pl-PL"/>
        </w:rPr>
      </w:pPr>
      <w:r w:rsidRPr="007C6F32">
        <w:rPr>
          <w:rFonts w:ascii="Arial" w:eastAsia="Times New Roman" w:hAnsi="Arial" w:cs="Arial"/>
          <w:sz w:val="20"/>
          <w:szCs w:val="20"/>
          <w:lang w:eastAsia="pl-PL"/>
        </w:rPr>
        <w:t>4.</w:t>
      </w:r>
      <w:r w:rsidR="007C6F32" w:rsidRPr="007C6F32">
        <w:rPr>
          <w:rFonts w:ascii="Arial" w:hAnsi="Arial" w:cs="Arial"/>
          <w:sz w:val="20"/>
          <w:szCs w:val="20"/>
        </w:rPr>
        <w:t xml:space="preserve"> Umowa w sprawie udzielenia zamówienia na świadczenie usług pocztowych zostanie zawarta </w:t>
      </w:r>
      <w:r w:rsidR="007C6F32" w:rsidRPr="007C6F32">
        <w:rPr>
          <w:rFonts w:ascii="Arial" w:hAnsi="Arial" w:cs="Arial"/>
          <w:sz w:val="20"/>
          <w:szCs w:val="20"/>
        </w:rPr>
        <w:br/>
        <w:t>na podstawie umowy przestawionej przez wybranego operatora pocztowego.</w:t>
      </w:r>
      <w:r w:rsidRPr="007C6F32">
        <w:rPr>
          <w:rFonts w:ascii="Arial" w:eastAsia="Times New Roman" w:hAnsi="Arial" w:cs="Arial"/>
          <w:sz w:val="20"/>
          <w:szCs w:val="20"/>
          <w:lang w:eastAsia="pl-PL"/>
        </w:rPr>
        <w:t>.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1F276A91" w14:textId="778A6CAD" w:rsidR="007C6F32" w:rsidRPr="004D4EC5" w:rsidRDefault="004F520C" w:rsidP="0074266A">
      <w:pPr>
        <w:tabs>
          <w:tab w:val="left" w:pos="0"/>
          <w:tab w:val="left" w:pos="284"/>
        </w:tabs>
        <w:autoSpaceDE w:val="0"/>
        <w:autoSpaceDN w:val="0"/>
        <w:adjustRightInd w:val="0"/>
        <w:spacing w:line="276" w:lineRule="auto"/>
        <w:ind w:left="-142"/>
        <w:rPr>
          <w:rFonts w:ascii="Arial" w:hAnsi="Arial" w:cs="Arial"/>
          <w:sz w:val="20"/>
          <w:szCs w:val="20"/>
        </w:rPr>
      </w:pPr>
      <w:r w:rsidRPr="004D4EC5">
        <w:rPr>
          <w:rFonts w:ascii="Arial" w:eastAsia="Times New Roman" w:hAnsi="Arial" w:cs="Arial"/>
          <w:sz w:val="20"/>
          <w:szCs w:val="20"/>
          <w:lang w:eastAsia="pl-PL"/>
        </w:rPr>
        <w:t>Zamawiający przewiduje możliwość zmiany zawartej umowy w stosunku do treści wybranej oferty</w:t>
      </w:r>
      <w:r w:rsidR="0074266A">
        <w:rPr>
          <w:rFonts w:ascii="Arial" w:eastAsia="Times New Roman" w:hAnsi="Arial" w:cs="Arial"/>
          <w:sz w:val="20"/>
          <w:szCs w:val="20"/>
          <w:lang w:eastAsia="pl-PL"/>
        </w:rPr>
        <w:t xml:space="preserve">                </w:t>
      </w:r>
      <w:r w:rsidR="00BA7DAB" w:rsidRPr="004D4EC5">
        <w:rPr>
          <w:rFonts w:ascii="Arial" w:eastAsia="Times New Roman" w:hAnsi="Arial" w:cs="Arial"/>
          <w:sz w:val="20"/>
          <w:szCs w:val="20"/>
          <w:lang w:eastAsia="pl-PL"/>
        </w:rPr>
        <w:t xml:space="preserve"> </w:t>
      </w:r>
      <w:r w:rsidRPr="004D4EC5">
        <w:rPr>
          <w:rFonts w:ascii="Arial" w:eastAsia="Times New Roman" w:hAnsi="Arial" w:cs="Arial"/>
          <w:sz w:val="20"/>
          <w:szCs w:val="20"/>
          <w:lang w:eastAsia="pl-PL"/>
        </w:rPr>
        <w:t>w</w:t>
      </w:r>
      <w:r w:rsidR="007C6F32" w:rsidRPr="004D4EC5">
        <w:rPr>
          <w:rFonts w:ascii="Arial" w:eastAsia="Times New Roman" w:hAnsi="Arial" w:cs="Arial"/>
          <w:sz w:val="20"/>
          <w:szCs w:val="20"/>
          <w:lang w:eastAsia="pl-PL"/>
        </w:rPr>
        <w:t xml:space="preserve"> </w:t>
      </w:r>
      <w:r w:rsidRPr="004D4EC5">
        <w:rPr>
          <w:rFonts w:ascii="Arial" w:eastAsia="Times New Roman" w:hAnsi="Arial" w:cs="Arial"/>
          <w:sz w:val="20"/>
          <w:szCs w:val="20"/>
          <w:lang w:eastAsia="pl-PL"/>
        </w:rPr>
        <w:t>zakresie uregulowanym w art. 454-455 p.z.p.</w:t>
      </w:r>
      <w:r w:rsidR="004D4EC5" w:rsidRPr="004D4EC5">
        <w:rPr>
          <w:rFonts w:ascii="Arial" w:eastAsia="Times New Roman" w:hAnsi="Arial" w:cs="Arial"/>
          <w:sz w:val="20"/>
          <w:szCs w:val="20"/>
          <w:lang w:eastAsia="pl-PL"/>
        </w:rPr>
        <w:t>,</w:t>
      </w:r>
      <w:r w:rsidRPr="004D4EC5">
        <w:rPr>
          <w:rFonts w:ascii="Arial" w:eastAsia="Times New Roman" w:hAnsi="Arial" w:cs="Arial"/>
          <w:sz w:val="20"/>
          <w:szCs w:val="20"/>
          <w:lang w:eastAsia="pl-PL"/>
        </w:rPr>
        <w:t xml:space="preserve"> oraz</w:t>
      </w:r>
      <w:r w:rsidR="007C6F32" w:rsidRPr="004D4EC5">
        <w:rPr>
          <w:rFonts w:ascii="Arial" w:eastAsia="Times New Roman" w:hAnsi="Arial" w:cs="Arial"/>
          <w:sz w:val="20"/>
          <w:szCs w:val="20"/>
          <w:lang w:eastAsia="pl-PL"/>
        </w:rPr>
        <w:t>:</w:t>
      </w:r>
      <w:r w:rsidRPr="004D4EC5">
        <w:rPr>
          <w:rFonts w:ascii="Arial" w:eastAsia="Times New Roman" w:hAnsi="Arial" w:cs="Arial"/>
          <w:sz w:val="20"/>
          <w:szCs w:val="20"/>
          <w:lang w:eastAsia="pl-PL"/>
        </w:rPr>
        <w:t xml:space="preserve"> </w:t>
      </w:r>
    </w:p>
    <w:p w14:paraId="462FFFE3" w14:textId="7A87E053" w:rsidR="007C6F32" w:rsidRPr="004D4EC5" w:rsidRDefault="004D4EC5" w:rsidP="0074266A">
      <w:pPr>
        <w:tabs>
          <w:tab w:val="left" w:pos="142"/>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1</w:t>
      </w:r>
      <w:r w:rsidR="007C6F32" w:rsidRPr="004D4EC5">
        <w:rPr>
          <w:rFonts w:ascii="Arial" w:hAnsi="Arial" w:cs="Arial"/>
          <w:sz w:val="20"/>
          <w:szCs w:val="20"/>
        </w:rPr>
        <w:t xml:space="preserve">. </w:t>
      </w:r>
      <w:r w:rsidR="007C6F32" w:rsidRPr="004D4EC5">
        <w:rPr>
          <w:rFonts w:ascii="Arial" w:hAnsi="Arial" w:cs="Arial"/>
          <w:sz w:val="20"/>
          <w:szCs w:val="20"/>
        </w:rPr>
        <w:tab/>
        <w:t>Dopuszcza się również następujące zmiany umowy:</w:t>
      </w:r>
    </w:p>
    <w:p w14:paraId="3A787EAF" w14:textId="77777777" w:rsidR="007C6F32" w:rsidRPr="004D4EC5" w:rsidRDefault="007C6F32" w:rsidP="007C6F32">
      <w:pPr>
        <w:tabs>
          <w:tab w:val="left" w:pos="709"/>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ab/>
        <w:t xml:space="preserve">a) w przypadku, jeśli konieczność wprowadzenia zmian umowy wynika z uregulowań prawnych </w:t>
      </w:r>
      <w:r w:rsidRPr="004D4EC5">
        <w:rPr>
          <w:rFonts w:ascii="Arial" w:hAnsi="Arial" w:cs="Arial"/>
          <w:sz w:val="20"/>
          <w:szCs w:val="20"/>
        </w:rPr>
        <w:br/>
        <w:t xml:space="preserve">w zakresie ustalania lub zatwierdzania cen za powszechne usługi pocztowe w rozumieniu </w:t>
      </w:r>
      <w:r w:rsidRPr="004D4EC5">
        <w:rPr>
          <w:rFonts w:ascii="Arial" w:hAnsi="Arial" w:cs="Arial"/>
          <w:sz w:val="20"/>
          <w:szCs w:val="20"/>
        </w:rPr>
        <w:lastRenderedPageBreak/>
        <w:t>ustawy Prawo Pocztowe, a także w przypadku, kiedy ich wprowadzenie wynika z okoliczności powodujących, iż zmiana cen leży w interesie publicznym,</w:t>
      </w:r>
    </w:p>
    <w:p w14:paraId="3BA0C389" w14:textId="77777777" w:rsidR="007C6F32" w:rsidRPr="004D4EC5" w:rsidRDefault="007C6F32" w:rsidP="007C6F32">
      <w:pPr>
        <w:tabs>
          <w:tab w:val="left" w:pos="709"/>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ab/>
        <w:t xml:space="preserve">b) ceny określone przez Wykonawcę w ofercie ulegną obniżeniu w toku realizacji zamówienia </w:t>
      </w:r>
      <w:r w:rsidRPr="004D4EC5">
        <w:rPr>
          <w:rFonts w:ascii="Arial" w:hAnsi="Arial" w:cs="Arial"/>
          <w:sz w:val="20"/>
          <w:szCs w:val="20"/>
        </w:rPr>
        <w:br/>
        <w:t>w przypadku, gdy opłaty pocztowe wynikające ze standardowego cennika lub regulaminu Wykonawcy będą niższe od cen wynikających w przedłożonej ofercie. Wykonawca ma obowiązek wówczas stosować względem Zamawiającego obniżone opłaty pocztowej dla usług, wynikające ze swojego aktualnego cennika lub regulaminu,</w:t>
      </w:r>
    </w:p>
    <w:p w14:paraId="217A2EF2" w14:textId="77777777" w:rsidR="007C6F32" w:rsidRPr="004D4EC5" w:rsidRDefault="007C6F32" w:rsidP="007C6F32">
      <w:pPr>
        <w:tabs>
          <w:tab w:val="left" w:pos="709"/>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ab/>
        <w:t>c) zmiana jednostkowej ceny brutto oraz zmiana całkowitego wynagrodzenia brutto Wykonawcy, pod warunkiem zmiany powszechnie obowiązujących przepisów mających wpływ na cenę albo zmiany cen w sposób dopuszczony przez Prawo pocztowe,</w:t>
      </w:r>
    </w:p>
    <w:p w14:paraId="6767BB06" w14:textId="77777777" w:rsidR="007C6F32" w:rsidRPr="004D4EC5" w:rsidRDefault="007C6F32" w:rsidP="007C6F32">
      <w:pPr>
        <w:tabs>
          <w:tab w:val="left" w:pos="709"/>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ab/>
        <w:t>d) zmiana danych adresowych Wykonawcy, w przypadku dokonania zmian organizacyjnych dotyczących Wykonawcy,</w:t>
      </w:r>
    </w:p>
    <w:p w14:paraId="117ECF77" w14:textId="77777777" w:rsidR="007C6F32" w:rsidRPr="004D4EC5" w:rsidRDefault="007C6F32" w:rsidP="007C6F32">
      <w:pPr>
        <w:tabs>
          <w:tab w:val="left" w:pos="709"/>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ab/>
        <w:t>e) zmiana danych adresowych Zamawiającego,</w:t>
      </w:r>
    </w:p>
    <w:p w14:paraId="48E9CC7D" w14:textId="77777777" w:rsidR="007C6F32" w:rsidRPr="004D4EC5" w:rsidRDefault="007C6F32" w:rsidP="007C6F32">
      <w:pPr>
        <w:tabs>
          <w:tab w:val="left" w:pos="709"/>
        </w:tabs>
        <w:autoSpaceDE w:val="0"/>
        <w:autoSpaceDN w:val="0"/>
        <w:adjustRightInd w:val="0"/>
        <w:spacing w:line="276" w:lineRule="auto"/>
        <w:ind w:left="709" w:hanging="851"/>
        <w:jc w:val="both"/>
        <w:rPr>
          <w:rFonts w:ascii="Arial" w:hAnsi="Arial" w:cs="Arial"/>
          <w:sz w:val="20"/>
          <w:szCs w:val="20"/>
        </w:rPr>
      </w:pPr>
      <w:r w:rsidRPr="004D4EC5">
        <w:rPr>
          <w:rFonts w:ascii="Arial" w:hAnsi="Arial" w:cs="Arial"/>
          <w:sz w:val="20"/>
          <w:szCs w:val="20"/>
        </w:rPr>
        <w:tab/>
        <w:t>f) zmiana sposobu wykonywania usługi w przypadku zmiany powszechnie obowiązujących  przepisów.</w:t>
      </w:r>
    </w:p>
    <w:p w14:paraId="4C56C375" w14:textId="0DD46F70" w:rsidR="007C6F32" w:rsidRPr="004D4EC5" w:rsidRDefault="007C6F32" w:rsidP="00C474E6">
      <w:pPr>
        <w:autoSpaceDN w:val="0"/>
        <w:spacing w:line="276" w:lineRule="auto"/>
        <w:ind w:left="284" w:hanging="284"/>
        <w:jc w:val="both"/>
        <w:rPr>
          <w:rFonts w:ascii="Arial" w:hAnsi="Arial" w:cs="Arial"/>
        </w:rPr>
      </w:pPr>
      <w:r w:rsidRPr="004D4EC5">
        <w:rPr>
          <w:rFonts w:ascii="Arial" w:hAnsi="Arial" w:cs="Arial"/>
          <w:sz w:val="20"/>
          <w:szCs w:val="20"/>
        </w:rPr>
        <w:t xml:space="preserve">2 </w:t>
      </w:r>
      <w:r w:rsidRPr="004D4EC5">
        <w:rPr>
          <w:rFonts w:ascii="Arial" w:hAnsi="Arial" w:cs="Arial"/>
          <w:sz w:val="20"/>
          <w:szCs w:val="20"/>
        </w:rPr>
        <w:tab/>
      </w:r>
      <w:r w:rsidRPr="004D4EC5">
        <w:rPr>
          <w:rFonts w:ascii="Arial" w:hAnsi="Arial" w:cs="Arial"/>
          <w:sz w:val="20"/>
        </w:rPr>
        <w:t>Strony dopuszczają możliwość zmiany wynagrodzenia należnego Wykonawcy w przypadku zaistnienia przynajmniej jednej z następujących okoliczności:</w:t>
      </w:r>
    </w:p>
    <w:p w14:paraId="72587B8D" w14:textId="09DDC006" w:rsidR="007C6F32" w:rsidRPr="00FE773F" w:rsidRDefault="007C6F32" w:rsidP="00FE773F">
      <w:pPr>
        <w:numPr>
          <w:ilvl w:val="1"/>
          <w:numId w:val="25"/>
        </w:numPr>
        <w:suppressAutoHyphens/>
        <w:autoSpaceDN w:val="0"/>
        <w:spacing w:after="0" w:line="276" w:lineRule="auto"/>
        <w:ind w:left="1134"/>
        <w:rPr>
          <w:rFonts w:ascii="Arial" w:hAnsi="Arial" w:cs="Arial"/>
          <w:sz w:val="20"/>
          <w:szCs w:val="20"/>
        </w:rPr>
      </w:pPr>
      <w:r w:rsidRPr="004D4EC5">
        <w:rPr>
          <w:rFonts w:ascii="Arial" w:hAnsi="Arial" w:cs="Arial"/>
          <w:sz w:val="20"/>
          <w:szCs w:val="20"/>
        </w:rPr>
        <w:t>zmiany stawki podatku od towarów i usług,</w:t>
      </w:r>
      <w:r w:rsidR="00FE773F">
        <w:rPr>
          <w:rFonts w:ascii="Arial" w:hAnsi="Arial" w:cs="Arial"/>
          <w:sz w:val="20"/>
          <w:szCs w:val="20"/>
        </w:rPr>
        <w:br/>
      </w:r>
    </w:p>
    <w:p w14:paraId="4788D31F" w14:textId="56AA7E8B" w:rsidR="007C6F32" w:rsidRPr="004D4EC5" w:rsidRDefault="004D4EC5" w:rsidP="004D4EC5">
      <w:pPr>
        <w:spacing w:line="276" w:lineRule="auto"/>
        <w:jc w:val="both"/>
        <w:rPr>
          <w:rFonts w:ascii="Arial" w:hAnsi="Arial" w:cs="Arial"/>
          <w:sz w:val="20"/>
          <w:szCs w:val="20"/>
        </w:rPr>
      </w:pPr>
      <w:r w:rsidRPr="004D4EC5">
        <w:rPr>
          <w:rFonts w:ascii="Arial" w:hAnsi="Arial" w:cs="Arial"/>
          <w:sz w:val="20"/>
          <w:szCs w:val="20"/>
        </w:rPr>
        <w:t xml:space="preserve">3. </w:t>
      </w:r>
      <w:r w:rsidR="007C6F32" w:rsidRPr="004D4EC5">
        <w:rPr>
          <w:rFonts w:ascii="Arial" w:hAnsi="Arial" w:cs="Arial"/>
          <w:sz w:val="20"/>
          <w:szCs w:val="20"/>
        </w:rPr>
        <w:t xml:space="preserve">W przypadku zaistnienia powyższych okoliczności Strona zamierzająca uzyskać zmianę wysokości wynagrodzenia zobowiązana jest do złożenia drugiej Stronie pisemnego wniosku o wprowadzenie stosownej zmiany. Wniosek o zmianę wynagrodzenia musi zawierać: </w:t>
      </w:r>
    </w:p>
    <w:p w14:paraId="671832B0" w14:textId="77777777" w:rsidR="007C6F32" w:rsidRPr="004D4EC5" w:rsidRDefault="007C6F32" w:rsidP="007C6F32">
      <w:pPr>
        <w:numPr>
          <w:ilvl w:val="0"/>
          <w:numId w:val="26"/>
        </w:numPr>
        <w:suppressAutoHyphens/>
        <w:autoSpaceDN w:val="0"/>
        <w:spacing w:after="0" w:line="276" w:lineRule="auto"/>
        <w:jc w:val="both"/>
        <w:rPr>
          <w:rFonts w:ascii="Arial" w:hAnsi="Arial" w:cs="Arial"/>
          <w:sz w:val="20"/>
          <w:szCs w:val="20"/>
        </w:rPr>
      </w:pPr>
      <w:r w:rsidRPr="004D4EC5">
        <w:rPr>
          <w:rFonts w:ascii="Arial" w:hAnsi="Arial" w:cs="Arial"/>
          <w:sz w:val="20"/>
          <w:szCs w:val="20"/>
        </w:rPr>
        <w:t xml:space="preserve">wskazanie okoliczności stanowiącej podstawę do zmiany, </w:t>
      </w:r>
    </w:p>
    <w:p w14:paraId="265D6F64" w14:textId="77777777" w:rsidR="007C6F32" w:rsidRPr="004D4EC5" w:rsidRDefault="007C6F32" w:rsidP="007C6F32">
      <w:pPr>
        <w:numPr>
          <w:ilvl w:val="0"/>
          <w:numId w:val="26"/>
        </w:numPr>
        <w:suppressAutoHyphens/>
        <w:autoSpaceDN w:val="0"/>
        <w:spacing w:after="0" w:line="276" w:lineRule="auto"/>
        <w:jc w:val="both"/>
        <w:rPr>
          <w:rFonts w:ascii="Arial" w:hAnsi="Arial" w:cs="Arial"/>
          <w:sz w:val="20"/>
          <w:szCs w:val="20"/>
        </w:rPr>
      </w:pPr>
      <w:r w:rsidRPr="004D4EC5">
        <w:rPr>
          <w:rFonts w:ascii="Arial" w:hAnsi="Arial" w:cs="Arial"/>
          <w:sz w:val="20"/>
          <w:szCs w:val="20"/>
        </w:rPr>
        <w:t>uzasadnienie wskazujące jaki wpływ ma okoliczność na wysokość wynagrodzenia wykonawcy,</w:t>
      </w:r>
    </w:p>
    <w:p w14:paraId="698726EB" w14:textId="57DD22D5" w:rsidR="007C6F32" w:rsidRDefault="007C6F32" w:rsidP="007C6F32">
      <w:pPr>
        <w:numPr>
          <w:ilvl w:val="0"/>
          <w:numId w:val="26"/>
        </w:numPr>
        <w:suppressAutoHyphens/>
        <w:autoSpaceDN w:val="0"/>
        <w:spacing w:after="0" w:line="276" w:lineRule="auto"/>
        <w:jc w:val="both"/>
        <w:rPr>
          <w:rFonts w:ascii="Arial" w:hAnsi="Arial" w:cs="Arial"/>
          <w:sz w:val="20"/>
          <w:szCs w:val="20"/>
        </w:rPr>
      </w:pPr>
      <w:r w:rsidRPr="004D4EC5">
        <w:rPr>
          <w:rFonts w:ascii="Arial" w:hAnsi="Arial" w:cs="Arial"/>
          <w:sz w:val="20"/>
          <w:szCs w:val="20"/>
        </w:rPr>
        <w:t>propozycję nowej wysokości wynagrodzenia.</w:t>
      </w:r>
    </w:p>
    <w:p w14:paraId="598E3B9D" w14:textId="77777777" w:rsidR="00FE773F" w:rsidRPr="004D4EC5" w:rsidRDefault="00FE773F" w:rsidP="00FE773F">
      <w:pPr>
        <w:suppressAutoHyphens/>
        <w:autoSpaceDN w:val="0"/>
        <w:spacing w:after="0" w:line="276" w:lineRule="auto"/>
        <w:ind w:left="1060"/>
        <w:jc w:val="both"/>
        <w:rPr>
          <w:rFonts w:ascii="Arial" w:hAnsi="Arial" w:cs="Arial"/>
          <w:sz w:val="20"/>
          <w:szCs w:val="20"/>
        </w:rPr>
      </w:pPr>
    </w:p>
    <w:p w14:paraId="1F63BC45" w14:textId="63C7B082" w:rsidR="007C6F32" w:rsidRPr="004D4EC5" w:rsidRDefault="004D4EC5" w:rsidP="007C6F32">
      <w:pPr>
        <w:tabs>
          <w:tab w:val="left" w:pos="709"/>
        </w:tabs>
        <w:autoSpaceDE w:val="0"/>
        <w:autoSpaceDN w:val="0"/>
        <w:adjustRightInd w:val="0"/>
        <w:spacing w:line="276" w:lineRule="auto"/>
        <w:rPr>
          <w:rFonts w:ascii="Arial" w:hAnsi="Arial" w:cs="Arial"/>
          <w:sz w:val="20"/>
          <w:szCs w:val="20"/>
        </w:rPr>
      </w:pPr>
      <w:r w:rsidRPr="004D4EC5">
        <w:rPr>
          <w:rFonts w:ascii="Arial" w:hAnsi="Arial" w:cs="Arial"/>
          <w:sz w:val="20"/>
          <w:szCs w:val="20"/>
        </w:rPr>
        <w:t xml:space="preserve">4. </w:t>
      </w:r>
      <w:r w:rsidR="007C6F32" w:rsidRPr="004D4EC5">
        <w:rPr>
          <w:rFonts w:ascii="Arial" w:hAnsi="Arial" w:cs="Arial"/>
          <w:sz w:val="20"/>
          <w:szCs w:val="20"/>
        </w:rPr>
        <w:t>Wszelkie zmiany do niniejszej umowy wymagają pisemnego aneksu podpisanego przez strony, pod rygorem nieważności.</w:t>
      </w:r>
    </w:p>
    <w:p w14:paraId="115A3AA6" w14:textId="00ECEC2D" w:rsidR="00BA7DAB" w:rsidRDefault="00BA7DAB" w:rsidP="007C6F32">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Pzp, stronom oraz uczestnikom postępowania odwoławczego </w:t>
      </w:r>
      <w:r w:rsidRPr="00D751D5">
        <w:rPr>
          <w:rFonts w:ascii="Arial" w:eastAsia="Times New Roman" w:hAnsi="Arial" w:cs="Arial"/>
          <w:sz w:val="20"/>
          <w:szCs w:val="20"/>
          <w:lang w:eastAsia="pl-PL"/>
        </w:rPr>
        <w:lastRenderedPageBreak/>
        <w:t>przysługuje skarga do sądu. Skargę wnosi się do Sądu Okręgowego w Warszawie za pośrednictwem Prezesa Krajowej Izby Odwoławczej.</w:t>
      </w:r>
    </w:p>
    <w:p w14:paraId="45DDFE61" w14:textId="4091E800" w:rsidR="00317479" w:rsidRPr="00FE773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41613D" w:rsidRDefault="00825C16" w:rsidP="00825C16">
      <w:pPr>
        <w:numPr>
          <w:ilvl w:val="0"/>
          <w:numId w:val="3"/>
        </w:numPr>
        <w:spacing w:after="0" w:line="276" w:lineRule="auto"/>
        <w:ind w:left="1276"/>
        <w:jc w:val="both"/>
        <w:rPr>
          <w:rFonts w:ascii="Arial" w:hAnsi="Arial" w:cs="Arial"/>
          <w:bCs/>
          <w:i/>
          <w:sz w:val="20"/>
          <w:szCs w:val="20"/>
          <w:lang w:eastAsia="x-none"/>
        </w:rPr>
      </w:pPr>
      <w:r w:rsidRPr="0041613D">
        <w:rPr>
          <w:rFonts w:ascii="Arial" w:hAnsi="Arial" w:cs="Arial"/>
          <w:bCs/>
          <w:sz w:val="20"/>
          <w:szCs w:val="20"/>
          <w:lang w:eastAsia="x-none"/>
        </w:rPr>
        <w:t xml:space="preserve">na podstawie art. 21 RODO prawo sprzeciwu, wobec przetwarzania danych osobowych, gdyż podstawą prawną przetwarzania Pani/Pana danych osobowych jest art. 6 ust. 1 lit. c RODO. </w:t>
      </w:r>
    </w:p>
    <w:p w14:paraId="21B91828" w14:textId="77777777" w:rsidR="00825C16" w:rsidRDefault="00825C16" w:rsidP="00825C16">
      <w:pPr>
        <w:spacing w:line="276" w:lineRule="auto"/>
        <w:ind w:left="567"/>
        <w:rPr>
          <w:rFonts w:ascii="Arial" w:hAnsi="Arial" w:cs="Arial"/>
          <w:b/>
          <w:i/>
          <w:sz w:val="20"/>
          <w:szCs w:val="20"/>
          <w:lang w:eastAsia="x-none"/>
        </w:rPr>
      </w:pPr>
      <w:r w:rsidRPr="0041613D">
        <w:rPr>
          <w:rFonts w:ascii="Arial" w:hAnsi="Arial" w:cs="Arial"/>
          <w:bCs/>
          <w:i/>
          <w:sz w:val="20"/>
          <w:szCs w:val="20"/>
          <w:lang w:eastAsia="x-none"/>
        </w:rPr>
        <w:t xml:space="preserve">Jednocześnie Zamawiający przypomina o ciążącym na Pani/Panu obowiązku informacyjnym wynikającym z art. 14 RODO względem osób fizycznych, których dane przekazane zostaną </w:t>
      </w:r>
      <w:r w:rsidRPr="0041613D">
        <w:rPr>
          <w:rFonts w:ascii="Arial" w:hAnsi="Arial" w:cs="Arial"/>
          <w:bCs/>
          <w:i/>
          <w:sz w:val="20"/>
          <w:szCs w:val="20"/>
          <w:lang w:eastAsia="x-none"/>
        </w:rPr>
        <w:lastRenderedPageBreak/>
        <w:t>Zamawiającemu w związku z prowadzonym postępowaniem i które Zamawiający pośrednio pozyska od wykonawcy biorącego udział w postępowaniu, chyba że ma zastosowanie co najmniej jedno z włączeń, o których mowa w art. 14 ust. 5 RODO</w:t>
      </w:r>
      <w:r w:rsidRPr="00AE2055">
        <w:rPr>
          <w:rFonts w:ascii="Arial" w:hAnsi="Arial" w:cs="Arial"/>
          <w:b/>
          <w:i/>
          <w:sz w:val="20"/>
          <w:szCs w:val="20"/>
          <w:lang w:eastAsia="x-none"/>
        </w:rPr>
        <w:t>.</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5A84FE4C" w14:textId="3C784005"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41613D">
        <w:rPr>
          <w:rFonts w:ascii="Arial" w:eastAsia="Times New Roman" w:hAnsi="Arial" w:cs="Arial"/>
          <w:sz w:val="20"/>
          <w:szCs w:val="20"/>
          <w:lang w:eastAsia="pl-PL"/>
        </w:rPr>
        <w:t>1A -</w:t>
      </w:r>
      <w:r w:rsidR="006F7A54">
        <w:rPr>
          <w:rFonts w:ascii="Arial" w:eastAsia="Times New Roman" w:hAnsi="Arial" w:cs="Arial"/>
          <w:sz w:val="20"/>
          <w:szCs w:val="20"/>
          <w:lang w:eastAsia="pl-PL"/>
        </w:rPr>
        <w:t xml:space="preserve"> formularze cenowe</w:t>
      </w:r>
    </w:p>
    <w:p w14:paraId="402B248E" w14:textId="387E2C68" w:rsidR="00AE2FA5" w:rsidRDefault="00AE2FA5" w:rsidP="004F520C">
      <w:pPr>
        <w:rPr>
          <w:rFonts w:ascii="Arial" w:eastAsia="Times New Roman" w:hAnsi="Arial" w:cs="Arial"/>
          <w:sz w:val="20"/>
          <w:szCs w:val="20"/>
          <w:lang w:eastAsia="pl-PL"/>
        </w:rPr>
      </w:pPr>
    </w:p>
    <w:p w14:paraId="5B7A548A" w14:textId="7F0A2C43" w:rsidR="00FE773F" w:rsidRDefault="00FE773F" w:rsidP="004F520C">
      <w:pPr>
        <w:rPr>
          <w:rFonts w:ascii="Arial" w:eastAsia="Times New Roman" w:hAnsi="Arial" w:cs="Arial"/>
          <w:sz w:val="20"/>
          <w:szCs w:val="20"/>
          <w:lang w:eastAsia="pl-PL"/>
        </w:rPr>
      </w:pPr>
    </w:p>
    <w:p w14:paraId="44510964" w14:textId="77777777" w:rsidR="00FE773F" w:rsidRDefault="00FE773F"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4" w:name="_Hlk525290631"/>
      <w:r w:rsidRPr="00AE2FA5">
        <w:rPr>
          <w:rFonts w:ascii="Arial" w:hAnsi="Arial" w:cs="Arial"/>
          <w:sz w:val="20"/>
          <w:szCs w:val="20"/>
        </w:rPr>
        <w:t>*nr telefonu jest podawany dobrowolnie i może zostać wykorzystany jedynie w celu przeprowadzenia postępowania przetargowego.</w:t>
      </w:r>
      <w:bookmarkEnd w:id="4"/>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08EB712" w14:textId="37E2CD59" w:rsidR="00AE2FA5" w:rsidRPr="00AE2FA5" w:rsidRDefault="00AE2FA5" w:rsidP="007626E7">
      <w:pPr>
        <w:spacing w:after="0"/>
        <w:jc w:val="both"/>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7626E7" w:rsidRPr="00755443">
        <w:rPr>
          <w:rFonts w:ascii="Arial" w:hAnsi="Arial" w:cs="Arial"/>
          <w:b/>
          <w:bCs/>
          <w:sz w:val="20"/>
          <w:szCs w:val="20"/>
        </w:rPr>
        <w:t xml:space="preserve">Świadczenie usług pocztowych </w:t>
      </w:r>
      <w:r w:rsidR="00200EB8">
        <w:rPr>
          <w:rFonts w:ascii="Arial" w:hAnsi="Arial" w:cs="Arial"/>
          <w:b/>
          <w:bCs/>
          <w:sz w:val="20"/>
          <w:szCs w:val="20"/>
        </w:rPr>
        <w:t xml:space="preserve">                      </w:t>
      </w:r>
      <w:r w:rsidR="007626E7" w:rsidRPr="00755443">
        <w:rPr>
          <w:rFonts w:ascii="Arial" w:hAnsi="Arial" w:cs="Arial"/>
          <w:b/>
          <w:bCs/>
          <w:sz w:val="20"/>
          <w:szCs w:val="20"/>
        </w:rPr>
        <w:t>w obrocie krajowym i zagranicznym na rzecz Gminy Łazy w latach 2022 i 2023</w:t>
      </w:r>
      <w:r w:rsidR="007626E7" w:rsidRPr="00755443">
        <w:rPr>
          <w:rFonts w:ascii="Arial" w:hAnsi="Arial" w:cs="Arial"/>
          <w:b/>
          <w:sz w:val="20"/>
          <w:szCs w:val="20"/>
        </w:rPr>
        <w:t>.</w:t>
      </w:r>
    </w:p>
    <w:p w14:paraId="2FB87F34" w14:textId="74BF9E19"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w wysokości:</w:t>
      </w:r>
    </w:p>
    <w:p w14:paraId="4A4C3A61" w14:textId="77777777" w:rsidR="00554546" w:rsidRDefault="00CE1002" w:rsidP="00CE1002">
      <w:pPr>
        <w:tabs>
          <w:tab w:val="left" w:pos="7938"/>
        </w:tabs>
        <w:spacing w:after="0" w:line="360" w:lineRule="auto"/>
        <w:ind w:right="862"/>
        <w:rPr>
          <w:rFonts w:ascii="Arial" w:hAnsi="Arial" w:cs="Arial"/>
          <w:b/>
          <w:sz w:val="20"/>
          <w:szCs w:val="20"/>
        </w:rPr>
      </w:pPr>
      <w:r w:rsidRPr="00CE1002">
        <w:rPr>
          <w:rFonts w:ascii="Arial" w:hAnsi="Arial" w:cs="Arial"/>
          <w:b/>
          <w:sz w:val="20"/>
          <w:szCs w:val="20"/>
        </w:rPr>
        <w:t xml:space="preserve">brutto: ...................................................zł  </w:t>
      </w:r>
    </w:p>
    <w:p w14:paraId="706F166C" w14:textId="2F4A1817" w:rsidR="00CE1002" w:rsidRPr="00CE1002" w:rsidRDefault="00CE1002" w:rsidP="00CE1002">
      <w:pPr>
        <w:tabs>
          <w:tab w:val="left" w:pos="7938"/>
        </w:tabs>
        <w:spacing w:after="0" w:line="360" w:lineRule="auto"/>
        <w:ind w:right="862"/>
        <w:rPr>
          <w:rFonts w:ascii="Arial" w:hAnsi="Arial" w:cs="Arial"/>
          <w:b/>
          <w:sz w:val="20"/>
          <w:szCs w:val="20"/>
        </w:rPr>
      </w:pPr>
      <w:r w:rsidRPr="00CE1002">
        <w:rPr>
          <w:rFonts w:ascii="Arial" w:hAnsi="Arial" w:cs="Arial"/>
          <w:b/>
          <w:sz w:val="20"/>
          <w:szCs w:val="20"/>
        </w:rPr>
        <w:t>słownie: …</w:t>
      </w:r>
      <w:r w:rsidR="00554546">
        <w:rPr>
          <w:rFonts w:ascii="Arial" w:hAnsi="Arial" w:cs="Arial"/>
          <w:b/>
          <w:sz w:val="20"/>
          <w:szCs w:val="20"/>
        </w:rPr>
        <w:t>………………………………………</w:t>
      </w:r>
      <w:r w:rsidRPr="00CE1002">
        <w:rPr>
          <w:rFonts w:ascii="Arial" w:hAnsi="Arial" w:cs="Arial"/>
          <w:b/>
          <w:sz w:val="20"/>
          <w:szCs w:val="20"/>
        </w:rPr>
        <w:t xml:space="preserve">…………………………………złotych brutto,  </w:t>
      </w:r>
    </w:p>
    <w:p w14:paraId="7AB29B43" w14:textId="77777777" w:rsidR="00CE1002" w:rsidRPr="00CE1002" w:rsidRDefault="00CE1002" w:rsidP="00CE1002">
      <w:pPr>
        <w:tabs>
          <w:tab w:val="left" w:pos="426"/>
        </w:tabs>
        <w:spacing w:before="120" w:after="0" w:line="276" w:lineRule="auto"/>
        <w:jc w:val="both"/>
        <w:rPr>
          <w:rFonts w:ascii="Arial" w:hAnsi="Arial" w:cs="Arial"/>
          <w:b/>
          <w:sz w:val="20"/>
          <w:szCs w:val="20"/>
          <w:u w:val="single"/>
        </w:rPr>
      </w:pPr>
      <w:r w:rsidRPr="00CE1002">
        <w:rPr>
          <w:rFonts w:ascii="Arial" w:hAnsi="Arial" w:cs="Arial"/>
          <w:b/>
          <w:sz w:val="20"/>
          <w:szCs w:val="20"/>
          <w:u w:val="single"/>
        </w:rPr>
        <w:t>Posiadamy ……. placówki położone na terenie Gminy Łazy</w:t>
      </w:r>
    </w:p>
    <w:p w14:paraId="68803211"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5392B2E7" w:rsidR="00AE2FA5" w:rsidRPr="005319E4" w:rsidRDefault="00AE2FA5" w:rsidP="005319E4">
      <w:pPr>
        <w:spacing w:after="0" w:line="360" w:lineRule="auto"/>
        <w:jc w:val="both"/>
        <w:rPr>
          <w:rFonts w:ascii="Arial" w:hAnsi="Arial" w:cs="Arial"/>
          <w:b/>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5319E4" w:rsidRPr="00CE1002">
        <w:rPr>
          <w:rFonts w:ascii="Arial" w:hAnsi="Arial" w:cs="Arial"/>
          <w:b/>
          <w:sz w:val="20"/>
          <w:szCs w:val="20"/>
        </w:rPr>
        <w:t xml:space="preserve">24 miesiące </w:t>
      </w:r>
      <w:r w:rsidR="005319E4" w:rsidRPr="00CE1002">
        <w:rPr>
          <w:rFonts w:ascii="Arial" w:hAnsi="Arial" w:cs="Arial"/>
          <w:b/>
          <w:color w:val="000000"/>
          <w:sz w:val="20"/>
          <w:szCs w:val="20"/>
        </w:rPr>
        <w:t>od daty podpisania umowy</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4EB49B74" w:rsidR="00A31EF4" w:rsidRPr="005319E4" w:rsidRDefault="005319E4" w:rsidP="005319E4">
      <w:pPr>
        <w:pStyle w:val="Teksttreci0"/>
        <w:widowControl/>
        <w:numPr>
          <w:ilvl w:val="0"/>
          <w:numId w:val="24"/>
        </w:numPr>
        <w:shd w:val="clear" w:color="auto" w:fill="auto"/>
        <w:suppressAutoHyphens/>
        <w:spacing w:line="360" w:lineRule="auto"/>
        <w:ind w:right="-54"/>
        <w:rPr>
          <w:rFonts w:ascii="Arial" w:hAnsi="Arial" w:cs="Arial"/>
          <w:sz w:val="20"/>
          <w:szCs w:val="20"/>
        </w:rPr>
      </w:pPr>
      <w:r>
        <w:rPr>
          <w:rFonts w:ascii="Cambria" w:hAnsi="Cambria"/>
          <w:sz w:val="20"/>
          <w:szCs w:val="20"/>
        </w:rPr>
        <w:t xml:space="preserve">4. </w:t>
      </w:r>
      <w:r w:rsidRPr="005319E4">
        <w:rPr>
          <w:rFonts w:ascii="Arial" w:hAnsi="Arial" w:cs="Arial"/>
          <w:sz w:val="20"/>
          <w:szCs w:val="20"/>
        </w:rPr>
        <w:t>Oświadczamy, że w cenie naszej oferty uwzględnione zostały wszystkie koszty wykonania przedmiotowego zamówienia.</w:t>
      </w:r>
    </w:p>
    <w:p w14:paraId="72E2DFB7" w14:textId="3A314A43"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4272E6BA" w14:textId="77777777" w:rsidR="00FE773F" w:rsidRDefault="00FE773F" w:rsidP="00625C59">
      <w:pPr>
        <w:widowControl w:val="0"/>
        <w:spacing w:after="0" w:line="240" w:lineRule="auto"/>
        <w:jc w:val="both"/>
        <w:rPr>
          <w:rFonts w:ascii="Arial" w:eastAsia="Times New Roman" w:hAnsi="Arial" w:cs="Arial"/>
          <w:sz w:val="20"/>
          <w:szCs w:val="20"/>
          <w:lang w:eastAsia="pl-PL"/>
        </w:rPr>
      </w:pPr>
    </w:p>
    <w:p w14:paraId="1E28DB68" w14:textId="77777777" w:rsidR="00FE773F" w:rsidRDefault="00FE773F" w:rsidP="00625C59">
      <w:pPr>
        <w:widowControl w:val="0"/>
        <w:spacing w:after="0" w:line="240" w:lineRule="auto"/>
        <w:jc w:val="both"/>
        <w:rPr>
          <w:rFonts w:ascii="Arial" w:eastAsia="Times New Roman" w:hAnsi="Arial" w:cs="Arial"/>
          <w:sz w:val="20"/>
          <w:szCs w:val="20"/>
          <w:lang w:eastAsia="pl-PL"/>
        </w:rPr>
      </w:pPr>
    </w:p>
    <w:p w14:paraId="5F7593C8" w14:textId="4D0A45E9"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748F14E9" w:rsidR="004948EE" w:rsidRDefault="004948EE"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229ED3A9" w14:textId="479E61AA"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AD6285" w:rsidRPr="00755443">
        <w:rPr>
          <w:rFonts w:ascii="Arial" w:hAnsi="Arial" w:cs="Arial"/>
          <w:b/>
          <w:bCs/>
          <w:sz w:val="20"/>
          <w:szCs w:val="20"/>
        </w:rPr>
        <w:t>Świadczenie usług pocztowych</w:t>
      </w:r>
      <w:r w:rsidR="00AD6285">
        <w:rPr>
          <w:rFonts w:ascii="Arial" w:hAnsi="Arial" w:cs="Arial"/>
          <w:b/>
          <w:bCs/>
          <w:sz w:val="20"/>
          <w:szCs w:val="20"/>
        </w:rPr>
        <w:t xml:space="preserve"> </w:t>
      </w:r>
      <w:r w:rsidR="00AD6285" w:rsidRPr="00755443">
        <w:rPr>
          <w:rFonts w:ascii="Arial" w:hAnsi="Arial" w:cs="Arial"/>
          <w:b/>
          <w:bCs/>
          <w:sz w:val="20"/>
          <w:szCs w:val="20"/>
        </w:rPr>
        <w:t>w obrocie krajowym i zagranicznym na rzecz Gminy Łazy w latach 2022 i 2023</w:t>
      </w:r>
      <w:r w:rsidRPr="00882E5B">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4D82521B" w14:textId="77777777"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A26B805" w14:textId="77777777" w:rsidR="00535B96" w:rsidRDefault="00535B96" w:rsidP="004948EE">
      <w:pPr>
        <w:widowControl w:val="0"/>
        <w:spacing w:after="0" w:line="360" w:lineRule="auto"/>
        <w:ind w:left="4536"/>
        <w:jc w:val="center"/>
        <w:rPr>
          <w:rFonts w:ascii="Arial" w:eastAsia="Times New Roman" w:hAnsi="Arial" w:cs="Arial"/>
          <w:i/>
          <w:sz w:val="20"/>
          <w:szCs w:val="20"/>
          <w:lang w:eastAsia="pl-PL"/>
        </w:rPr>
      </w:pPr>
    </w:p>
    <w:p w14:paraId="358F0667" w14:textId="64617732"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0A6E5F27" w:rsidR="00F67A17" w:rsidRDefault="00F67A17" w:rsidP="004948EE">
      <w:pPr>
        <w:widowControl w:val="0"/>
        <w:spacing w:after="0" w:line="360" w:lineRule="auto"/>
        <w:jc w:val="both"/>
        <w:rPr>
          <w:rFonts w:ascii="Arial" w:eastAsia="Times New Roman" w:hAnsi="Arial" w:cs="Arial"/>
          <w:sz w:val="20"/>
          <w:szCs w:val="20"/>
          <w:lang w:eastAsia="pl-PL"/>
        </w:rPr>
      </w:pPr>
    </w:p>
    <w:p w14:paraId="47450BA5" w14:textId="77777777" w:rsidR="00535B96" w:rsidRDefault="00535B96"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5AA49FBA" w:rsidR="00390B34" w:rsidRPr="00390B34" w:rsidRDefault="00390B34" w:rsidP="00E601A4">
      <w:pPr>
        <w:widowControl w:val="0"/>
        <w:suppressAutoHyphens/>
        <w:spacing w:after="0" w:line="360" w:lineRule="auto"/>
        <w:rPr>
          <w:rFonts w:ascii="Arial" w:hAnsi="Arial" w:cs="Arial"/>
          <w:sz w:val="20"/>
          <w:szCs w:val="20"/>
        </w:rPr>
      </w:pPr>
      <w:r w:rsidRPr="00390B34">
        <w:rPr>
          <w:rFonts w:ascii="Arial" w:eastAsia="Times New Roman" w:hAnsi="Arial" w:cs="Arial"/>
          <w:sz w:val="20"/>
          <w:szCs w:val="20"/>
          <w:lang w:eastAsia="pl-PL"/>
        </w:rPr>
        <w:t xml:space="preserve">Na potrzeby postępowania o udzielenie zamówienia publicznego pn. </w:t>
      </w:r>
      <w:r w:rsidR="00535B96" w:rsidRPr="00755443">
        <w:rPr>
          <w:rFonts w:ascii="Arial" w:hAnsi="Arial" w:cs="Arial"/>
          <w:b/>
          <w:bCs/>
          <w:sz w:val="20"/>
          <w:szCs w:val="20"/>
        </w:rPr>
        <w:t>Świadczenie usług pocztowych w obrocie krajowym i zagranicznym na rzecz Gminy Łazy w latach 2022 i 2023</w:t>
      </w:r>
      <w:r w:rsidR="00535B96" w:rsidRPr="00755443">
        <w:rPr>
          <w:rFonts w:ascii="Arial" w:hAnsi="Arial" w:cs="Arial"/>
          <w:b/>
          <w:sz w:val="20"/>
          <w:szCs w:val="20"/>
        </w:rPr>
        <w:t>.</w:t>
      </w:r>
      <w:r w:rsidR="00535B96">
        <w:rPr>
          <w:rFonts w:ascii="Arial" w:hAnsi="Arial" w:cs="Arial"/>
          <w:b/>
          <w:sz w:val="20"/>
          <w:szCs w:val="20"/>
        </w:rPr>
        <w:t xml:space="preserve">             </w:t>
      </w:r>
      <w:r w:rsidR="00E601A4" w:rsidRPr="00882E5B">
        <w:rPr>
          <w:rFonts w:ascii="Arial" w:eastAsia="Times New Roman" w:hAnsi="Arial" w:cs="Arial"/>
          <w:b/>
          <w:sz w:val="20"/>
          <w:szCs w:val="20"/>
          <w:lang w:eastAsia="pl-PL"/>
        </w:rPr>
        <w:t>,</w:t>
      </w: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5954E3C5" w14:textId="5471ECBE" w:rsidR="006362EE" w:rsidRPr="009F58A2" w:rsidRDefault="006362EE" w:rsidP="003423CA">
      <w:pPr>
        <w:pStyle w:val="Tekstpodstawowywcity"/>
        <w:spacing w:before="120" w:after="120"/>
        <w:ind w:left="0" w:right="-75"/>
        <w:rPr>
          <w:rFonts w:ascii="Arial" w:hAnsi="Arial" w:cs="Arial"/>
          <w:b/>
          <w:bCs/>
          <w:lang w:val="pl-PL"/>
        </w:rPr>
      </w:pP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5B23" w14:textId="77777777" w:rsidR="00032767" w:rsidRDefault="00032767" w:rsidP="00AE2FA5">
      <w:pPr>
        <w:spacing w:after="0" w:line="240" w:lineRule="auto"/>
      </w:pPr>
      <w:r>
        <w:separator/>
      </w:r>
    </w:p>
  </w:endnote>
  <w:endnote w:type="continuationSeparator" w:id="0">
    <w:p w14:paraId="47CF5609" w14:textId="77777777" w:rsidR="00032767" w:rsidRDefault="00032767"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Linotype">
    <w:altName w:val="'Times New Ro"/>
    <w:charset w:val="EE"/>
    <w:family w:val="roman"/>
    <w:pitch w:val="default"/>
  </w:font>
  <w:font w:name="DejaVuSans">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D60B" w14:textId="77777777" w:rsidR="00032767" w:rsidRDefault="00032767" w:rsidP="00AE2FA5">
      <w:pPr>
        <w:spacing w:after="0" w:line="240" w:lineRule="auto"/>
      </w:pPr>
      <w:r>
        <w:separator/>
      </w:r>
    </w:p>
  </w:footnote>
  <w:footnote w:type="continuationSeparator" w:id="0">
    <w:p w14:paraId="0505BB9B" w14:textId="77777777" w:rsidR="00032767" w:rsidRDefault="00032767"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0AE3D8F"/>
    <w:multiLevelType w:val="multilevel"/>
    <w:tmpl w:val="D3FAB19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CF67F3"/>
    <w:multiLevelType w:val="hybridMultilevel"/>
    <w:tmpl w:val="FD6A5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C5093"/>
    <w:multiLevelType w:val="hybridMultilevel"/>
    <w:tmpl w:val="59381F7A"/>
    <w:lvl w:ilvl="0" w:tplc="0415000F">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762B2E"/>
    <w:multiLevelType w:val="hybridMultilevel"/>
    <w:tmpl w:val="677C9FA2"/>
    <w:lvl w:ilvl="0" w:tplc="E2AA3B7C">
      <w:start w:val="1"/>
      <w:numFmt w:val="decimal"/>
      <w:lvlText w:val="%1."/>
      <w:lvlJc w:val="left"/>
      <w:pPr>
        <w:tabs>
          <w:tab w:val="num" w:pos="644"/>
        </w:tabs>
        <w:ind w:left="264" w:firstLine="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3974713"/>
    <w:multiLevelType w:val="hybridMultilevel"/>
    <w:tmpl w:val="16DC66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DF454E7"/>
    <w:multiLevelType w:val="multilevel"/>
    <w:tmpl w:val="ADE6DDD8"/>
    <w:lvl w:ilvl="0">
      <w:numFmt w:val="bullet"/>
      <w:lvlText w:val=""/>
      <w:lvlJc w:val="left"/>
      <w:pPr>
        <w:ind w:left="1060" w:hanging="360"/>
      </w:pPr>
      <w:rPr>
        <w:rFonts w:ascii="Symbol" w:hAnsi="Symbol"/>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13"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0"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B928DB"/>
    <w:multiLevelType w:val="multilevel"/>
    <w:tmpl w:val="2DC07AA6"/>
    <w:lvl w:ilvl="0">
      <w:start w:val="3"/>
      <w:numFmt w:val="decimal"/>
      <w:lvlText w:val="%1."/>
      <w:lvlJc w:val="left"/>
      <w:pPr>
        <w:ind w:left="360" w:hanging="360"/>
      </w:pPr>
      <w:rPr>
        <w:rFonts w:hint="default"/>
        <w:color w:val="auto"/>
      </w:rPr>
    </w:lvl>
    <w:lvl w:ilvl="1">
      <w:start w:val="2"/>
      <w:numFmt w:val="decimal"/>
      <w:lvlText w:val="%1.%2."/>
      <w:lvlJc w:val="left"/>
      <w:pPr>
        <w:ind w:left="1140" w:hanging="7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abstractNum w:abstractNumId="22" w15:restartNumberingAfterBreak="0">
    <w:nsid w:val="5F3F4E2C"/>
    <w:multiLevelType w:val="multilevel"/>
    <w:tmpl w:val="6C764A92"/>
    <w:lvl w:ilvl="0">
      <w:start w:val="2"/>
      <w:numFmt w:val="decimal"/>
      <w:lvlText w:val="%1)"/>
      <w:lvlJc w:val="left"/>
      <w:pPr>
        <w:ind w:left="720" w:hanging="360"/>
      </w:pPr>
      <w:rPr>
        <w:rFonts w:ascii="Verdana" w:eastAsia="Verdana" w:hAnsi="Verdan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9C86BE7"/>
    <w:multiLevelType w:val="multilevel"/>
    <w:tmpl w:val="A586A1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26"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7" w15:restartNumberingAfterBreak="0">
    <w:nsid w:val="776A6981"/>
    <w:multiLevelType w:val="multilevel"/>
    <w:tmpl w:val="6FEAC070"/>
    <w:lvl w:ilvl="0">
      <w:start w:val="3"/>
      <w:numFmt w:val="decimal"/>
      <w:lvlText w:val="%1."/>
      <w:lvlJc w:val="left"/>
      <w:pPr>
        <w:ind w:left="510" w:hanging="510"/>
      </w:pPr>
      <w:rPr>
        <w:rFonts w:ascii="Verdana" w:hAnsi="Verdana" w:hint="default"/>
      </w:rPr>
    </w:lvl>
    <w:lvl w:ilvl="1">
      <w:start w:val="30"/>
      <w:numFmt w:val="decimal"/>
      <w:lvlText w:val="%1.%2."/>
      <w:lvlJc w:val="left"/>
      <w:pPr>
        <w:ind w:left="510" w:hanging="510"/>
      </w:pPr>
      <w:rPr>
        <w:rFonts w:ascii="Arial" w:hAnsi="Arial" w:cs="Arial" w:hint="default"/>
      </w:rPr>
    </w:lvl>
    <w:lvl w:ilvl="2">
      <w:start w:val="1"/>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080" w:hanging="108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440" w:hanging="1440"/>
      </w:pPr>
      <w:rPr>
        <w:rFonts w:ascii="Verdana" w:hAnsi="Verdana" w:hint="default"/>
      </w:rPr>
    </w:lvl>
  </w:abstractNum>
  <w:abstractNum w:abstractNumId="28" w15:restartNumberingAfterBreak="0">
    <w:nsid w:val="7B414999"/>
    <w:multiLevelType w:val="multilevel"/>
    <w:tmpl w:val="68E6D8C0"/>
    <w:lvl w:ilvl="0">
      <w:start w:val="1"/>
      <w:numFmt w:val="lowerLetter"/>
      <w:lvlText w:val="%1)"/>
      <w:lvlJc w:val="left"/>
      <w:pPr>
        <w:ind w:left="1713" w:hanging="360"/>
      </w:p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num w:numId="1">
    <w:abstractNumId w:val="17"/>
  </w:num>
  <w:num w:numId="2">
    <w:abstractNumId w:val="11"/>
  </w:num>
  <w:num w:numId="3">
    <w:abstractNumId w:val="18"/>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9"/>
  </w:num>
  <w:num w:numId="9">
    <w:abstractNumId w:val="13"/>
  </w:num>
  <w:num w:numId="10">
    <w:abstractNumId w:val="23"/>
  </w:num>
  <w:num w:numId="11">
    <w:abstractNumId w:val="8"/>
  </w:num>
  <w:num w:numId="12">
    <w:abstractNumId w:val="3"/>
  </w:num>
  <w:num w:numId="13">
    <w:abstractNumId w:val="26"/>
  </w:num>
  <w:num w:numId="14">
    <w:abstractNumId w:val="14"/>
  </w:num>
  <w:num w:numId="15">
    <w:abstractNumId w:val="16"/>
  </w:num>
  <w:num w:numId="16">
    <w:abstractNumId w:val="10"/>
  </w:num>
  <w:num w:numId="17">
    <w:abstractNumId w:val="28"/>
  </w:num>
  <w:num w:numId="18">
    <w:abstractNumId w:val="4"/>
  </w:num>
  <w:num w:numId="19">
    <w:abstractNumId w:val="21"/>
  </w:num>
  <w:num w:numId="20">
    <w:abstractNumId w:val="22"/>
  </w:num>
  <w:num w:numId="21">
    <w:abstractNumId w:val="27"/>
  </w:num>
  <w:num w:numId="22">
    <w:abstractNumId w:val="5"/>
  </w:num>
  <w:num w:numId="23">
    <w:abstractNumId w:val="7"/>
  </w:num>
  <w:num w:numId="24">
    <w:abstractNumId w:val="20"/>
  </w:num>
  <w:num w:numId="25">
    <w:abstractNumId w:val="24"/>
    <w:lvlOverride w:ilvl="0">
      <w:startOverride w:val="1"/>
    </w:lvlOverride>
    <w:lvlOverride w:ilvl="1">
      <w:startOverride w:val="1"/>
    </w:lvlOverride>
  </w:num>
  <w:num w:numId="26">
    <w:abstractNumId w:val="12"/>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4B73"/>
    <w:rsid w:val="00020387"/>
    <w:rsid w:val="00020514"/>
    <w:rsid w:val="0002068A"/>
    <w:rsid w:val="0002160C"/>
    <w:rsid w:val="00030F5B"/>
    <w:rsid w:val="00032767"/>
    <w:rsid w:val="0003568B"/>
    <w:rsid w:val="000447EB"/>
    <w:rsid w:val="00055197"/>
    <w:rsid w:val="000601ED"/>
    <w:rsid w:val="0007185D"/>
    <w:rsid w:val="0007525E"/>
    <w:rsid w:val="000A10C9"/>
    <w:rsid w:val="000A31F5"/>
    <w:rsid w:val="000A3EF0"/>
    <w:rsid w:val="000B192E"/>
    <w:rsid w:val="000B70A9"/>
    <w:rsid w:val="000C44D3"/>
    <w:rsid w:val="000D4DC1"/>
    <w:rsid w:val="000E0682"/>
    <w:rsid w:val="000F4F90"/>
    <w:rsid w:val="000F6F7A"/>
    <w:rsid w:val="00101676"/>
    <w:rsid w:val="00120D91"/>
    <w:rsid w:val="00122F92"/>
    <w:rsid w:val="00155FD2"/>
    <w:rsid w:val="00160C65"/>
    <w:rsid w:val="00160FBA"/>
    <w:rsid w:val="00171F39"/>
    <w:rsid w:val="001B7D99"/>
    <w:rsid w:val="001C16F8"/>
    <w:rsid w:val="001E72DC"/>
    <w:rsid w:val="00200EB8"/>
    <w:rsid w:val="002364C6"/>
    <w:rsid w:val="002521A7"/>
    <w:rsid w:val="002A355C"/>
    <w:rsid w:val="002A75C3"/>
    <w:rsid w:val="002B5CD5"/>
    <w:rsid w:val="002B794D"/>
    <w:rsid w:val="002B7B27"/>
    <w:rsid w:val="002F5D5E"/>
    <w:rsid w:val="00301180"/>
    <w:rsid w:val="003144B1"/>
    <w:rsid w:val="00317084"/>
    <w:rsid w:val="00317479"/>
    <w:rsid w:val="00317AD2"/>
    <w:rsid w:val="00325E36"/>
    <w:rsid w:val="00336601"/>
    <w:rsid w:val="003423CA"/>
    <w:rsid w:val="0035412F"/>
    <w:rsid w:val="00362185"/>
    <w:rsid w:val="0037280D"/>
    <w:rsid w:val="00380169"/>
    <w:rsid w:val="0038058F"/>
    <w:rsid w:val="003825F5"/>
    <w:rsid w:val="00390B34"/>
    <w:rsid w:val="00393664"/>
    <w:rsid w:val="00394D17"/>
    <w:rsid w:val="003A1DD2"/>
    <w:rsid w:val="003B4E71"/>
    <w:rsid w:val="003C359C"/>
    <w:rsid w:val="003D6574"/>
    <w:rsid w:val="003D688C"/>
    <w:rsid w:val="0041091A"/>
    <w:rsid w:val="00416000"/>
    <w:rsid w:val="0041613D"/>
    <w:rsid w:val="004264B4"/>
    <w:rsid w:val="00427734"/>
    <w:rsid w:val="00453386"/>
    <w:rsid w:val="00463DE0"/>
    <w:rsid w:val="00473FE4"/>
    <w:rsid w:val="0047556E"/>
    <w:rsid w:val="004948EE"/>
    <w:rsid w:val="00496906"/>
    <w:rsid w:val="004B2198"/>
    <w:rsid w:val="004B5F94"/>
    <w:rsid w:val="004C1886"/>
    <w:rsid w:val="004C3980"/>
    <w:rsid w:val="004C545C"/>
    <w:rsid w:val="004C6606"/>
    <w:rsid w:val="004D3D1C"/>
    <w:rsid w:val="004D49D5"/>
    <w:rsid w:val="004D4EC5"/>
    <w:rsid w:val="004E3C08"/>
    <w:rsid w:val="004E5E1C"/>
    <w:rsid w:val="004F520C"/>
    <w:rsid w:val="004F6817"/>
    <w:rsid w:val="00501E1D"/>
    <w:rsid w:val="005117CD"/>
    <w:rsid w:val="00517C38"/>
    <w:rsid w:val="005239FA"/>
    <w:rsid w:val="005244A4"/>
    <w:rsid w:val="00527832"/>
    <w:rsid w:val="005319E4"/>
    <w:rsid w:val="00535B96"/>
    <w:rsid w:val="00554546"/>
    <w:rsid w:val="00554FCD"/>
    <w:rsid w:val="0058402D"/>
    <w:rsid w:val="00592ECA"/>
    <w:rsid w:val="00595337"/>
    <w:rsid w:val="005A24A6"/>
    <w:rsid w:val="005C6105"/>
    <w:rsid w:val="005D2388"/>
    <w:rsid w:val="005E01A4"/>
    <w:rsid w:val="005F36BE"/>
    <w:rsid w:val="005F50C4"/>
    <w:rsid w:val="005F5D52"/>
    <w:rsid w:val="0060505F"/>
    <w:rsid w:val="006207FB"/>
    <w:rsid w:val="0062349C"/>
    <w:rsid w:val="00625C59"/>
    <w:rsid w:val="00633128"/>
    <w:rsid w:val="006362EE"/>
    <w:rsid w:val="006533FE"/>
    <w:rsid w:val="00664180"/>
    <w:rsid w:val="006670AC"/>
    <w:rsid w:val="006703C0"/>
    <w:rsid w:val="006759F2"/>
    <w:rsid w:val="00690B5E"/>
    <w:rsid w:val="00690FF0"/>
    <w:rsid w:val="006B41B3"/>
    <w:rsid w:val="006B6AD5"/>
    <w:rsid w:val="006C6F8C"/>
    <w:rsid w:val="006D21F8"/>
    <w:rsid w:val="006D47C4"/>
    <w:rsid w:val="006D524A"/>
    <w:rsid w:val="006F1ED4"/>
    <w:rsid w:val="006F305A"/>
    <w:rsid w:val="006F6029"/>
    <w:rsid w:val="006F7A54"/>
    <w:rsid w:val="00701B4C"/>
    <w:rsid w:val="007045ED"/>
    <w:rsid w:val="00711ECB"/>
    <w:rsid w:val="007221AA"/>
    <w:rsid w:val="00726A14"/>
    <w:rsid w:val="00733391"/>
    <w:rsid w:val="007375F9"/>
    <w:rsid w:val="0074266A"/>
    <w:rsid w:val="00742D87"/>
    <w:rsid w:val="00752136"/>
    <w:rsid w:val="00755443"/>
    <w:rsid w:val="00756EAB"/>
    <w:rsid w:val="00757E19"/>
    <w:rsid w:val="007626E7"/>
    <w:rsid w:val="00766893"/>
    <w:rsid w:val="00767F34"/>
    <w:rsid w:val="007847F3"/>
    <w:rsid w:val="007A30E3"/>
    <w:rsid w:val="007A5713"/>
    <w:rsid w:val="007B6280"/>
    <w:rsid w:val="007C6F32"/>
    <w:rsid w:val="007D78C1"/>
    <w:rsid w:val="007F56AD"/>
    <w:rsid w:val="0080318C"/>
    <w:rsid w:val="0081709D"/>
    <w:rsid w:val="00825C16"/>
    <w:rsid w:val="00834910"/>
    <w:rsid w:val="00842FD1"/>
    <w:rsid w:val="00854160"/>
    <w:rsid w:val="00857F2B"/>
    <w:rsid w:val="008640AE"/>
    <w:rsid w:val="0086783F"/>
    <w:rsid w:val="00871684"/>
    <w:rsid w:val="00882E5B"/>
    <w:rsid w:val="00890517"/>
    <w:rsid w:val="008B0BAD"/>
    <w:rsid w:val="008C6FF0"/>
    <w:rsid w:val="008D4282"/>
    <w:rsid w:val="008F27FD"/>
    <w:rsid w:val="00911918"/>
    <w:rsid w:val="009129AD"/>
    <w:rsid w:val="009178B4"/>
    <w:rsid w:val="00940CAD"/>
    <w:rsid w:val="00954F5F"/>
    <w:rsid w:val="00983779"/>
    <w:rsid w:val="00985AD3"/>
    <w:rsid w:val="00994618"/>
    <w:rsid w:val="009A2E5E"/>
    <w:rsid w:val="009C2B95"/>
    <w:rsid w:val="009D3B29"/>
    <w:rsid w:val="009D64D3"/>
    <w:rsid w:val="009E02A3"/>
    <w:rsid w:val="009F1696"/>
    <w:rsid w:val="009F294A"/>
    <w:rsid w:val="009F58A2"/>
    <w:rsid w:val="00A07285"/>
    <w:rsid w:val="00A31EF4"/>
    <w:rsid w:val="00A352AA"/>
    <w:rsid w:val="00A36AFC"/>
    <w:rsid w:val="00A47FC8"/>
    <w:rsid w:val="00A552BD"/>
    <w:rsid w:val="00A55FE1"/>
    <w:rsid w:val="00A80C88"/>
    <w:rsid w:val="00A82FDA"/>
    <w:rsid w:val="00AB1E8A"/>
    <w:rsid w:val="00AC19E0"/>
    <w:rsid w:val="00AC4F1F"/>
    <w:rsid w:val="00AD25F4"/>
    <w:rsid w:val="00AD6285"/>
    <w:rsid w:val="00AE2FA5"/>
    <w:rsid w:val="00AE6F00"/>
    <w:rsid w:val="00AF0836"/>
    <w:rsid w:val="00AF2CCC"/>
    <w:rsid w:val="00B05113"/>
    <w:rsid w:val="00B0611B"/>
    <w:rsid w:val="00B350B3"/>
    <w:rsid w:val="00B35A9C"/>
    <w:rsid w:val="00B37A81"/>
    <w:rsid w:val="00B42683"/>
    <w:rsid w:val="00B549B3"/>
    <w:rsid w:val="00B55C60"/>
    <w:rsid w:val="00B64859"/>
    <w:rsid w:val="00B65E05"/>
    <w:rsid w:val="00B72A2B"/>
    <w:rsid w:val="00B827E1"/>
    <w:rsid w:val="00B830C2"/>
    <w:rsid w:val="00B906F7"/>
    <w:rsid w:val="00B974EB"/>
    <w:rsid w:val="00BA7DAB"/>
    <w:rsid w:val="00BC2FD1"/>
    <w:rsid w:val="00BE0AB7"/>
    <w:rsid w:val="00BE2A2B"/>
    <w:rsid w:val="00C13264"/>
    <w:rsid w:val="00C13678"/>
    <w:rsid w:val="00C14739"/>
    <w:rsid w:val="00C174A3"/>
    <w:rsid w:val="00C42B31"/>
    <w:rsid w:val="00C474E6"/>
    <w:rsid w:val="00C6024F"/>
    <w:rsid w:val="00C67786"/>
    <w:rsid w:val="00C727BD"/>
    <w:rsid w:val="00C73E99"/>
    <w:rsid w:val="00C93D7B"/>
    <w:rsid w:val="00C97C29"/>
    <w:rsid w:val="00CA7092"/>
    <w:rsid w:val="00CB1EC4"/>
    <w:rsid w:val="00CD255A"/>
    <w:rsid w:val="00CD5C79"/>
    <w:rsid w:val="00CE0337"/>
    <w:rsid w:val="00CE1002"/>
    <w:rsid w:val="00CF32B4"/>
    <w:rsid w:val="00D123FD"/>
    <w:rsid w:val="00D162A6"/>
    <w:rsid w:val="00D27320"/>
    <w:rsid w:val="00D360B6"/>
    <w:rsid w:val="00D36375"/>
    <w:rsid w:val="00D61ED2"/>
    <w:rsid w:val="00D637C8"/>
    <w:rsid w:val="00D66A2A"/>
    <w:rsid w:val="00D751D5"/>
    <w:rsid w:val="00D85BFF"/>
    <w:rsid w:val="00D87FEB"/>
    <w:rsid w:val="00D946FE"/>
    <w:rsid w:val="00DA01E8"/>
    <w:rsid w:val="00DA4F16"/>
    <w:rsid w:val="00DB196C"/>
    <w:rsid w:val="00DB2445"/>
    <w:rsid w:val="00DB2F81"/>
    <w:rsid w:val="00DC37B0"/>
    <w:rsid w:val="00DC61D4"/>
    <w:rsid w:val="00DD4FB3"/>
    <w:rsid w:val="00E05E23"/>
    <w:rsid w:val="00E31084"/>
    <w:rsid w:val="00E31B2C"/>
    <w:rsid w:val="00E33A8F"/>
    <w:rsid w:val="00E35426"/>
    <w:rsid w:val="00E37CF0"/>
    <w:rsid w:val="00E53715"/>
    <w:rsid w:val="00E601A4"/>
    <w:rsid w:val="00E64E40"/>
    <w:rsid w:val="00EA3D43"/>
    <w:rsid w:val="00EB16A0"/>
    <w:rsid w:val="00EB45B5"/>
    <w:rsid w:val="00EB491C"/>
    <w:rsid w:val="00ED0AC7"/>
    <w:rsid w:val="00EE1D7C"/>
    <w:rsid w:val="00EE3869"/>
    <w:rsid w:val="00EE538A"/>
    <w:rsid w:val="00EF3552"/>
    <w:rsid w:val="00F1437C"/>
    <w:rsid w:val="00F17CE7"/>
    <w:rsid w:val="00F301C1"/>
    <w:rsid w:val="00F343FB"/>
    <w:rsid w:val="00F46CD4"/>
    <w:rsid w:val="00F50923"/>
    <w:rsid w:val="00F67A17"/>
    <w:rsid w:val="00F82EAE"/>
    <w:rsid w:val="00F90FF5"/>
    <w:rsid w:val="00F9236E"/>
    <w:rsid w:val="00FA531F"/>
    <w:rsid w:val="00FB5625"/>
    <w:rsid w:val="00FD4786"/>
    <w:rsid w:val="00FD5A10"/>
    <w:rsid w:val="00FD6CDF"/>
    <w:rsid w:val="00FE7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99"/>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ProPublico1">
    <w:name w:val="ProPublico1"/>
    <w:basedOn w:val="Normalny"/>
    <w:rsid w:val="00055197"/>
    <w:pPr>
      <w:spacing w:after="0" w:line="360" w:lineRule="auto"/>
      <w:jc w:val="both"/>
      <w:outlineLvl w:val="0"/>
    </w:pPr>
    <w:rPr>
      <w:rFonts w:ascii="Arial" w:eastAsia="Times New Roman" w:hAnsi="Arial" w:cs="Times New Roman"/>
      <w:b/>
      <w:noProof/>
      <w:szCs w:val="20"/>
      <w:lang w:eastAsia="pl-PL"/>
    </w:rPr>
  </w:style>
  <w:style w:type="paragraph" w:customStyle="1" w:styleId="Tekstpodstawowy22">
    <w:name w:val="Tekst podstawowy 22"/>
    <w:basedOn w:val="Normalny"/>
    <w:rsid w:val="00055197"/>
    <w:pPr>
      <w:widowControl w:val="0"/>
      <w:spacing w:after="0" w:line="240" w:lineRule="auto"/>
      <w:jc w:val="both"/>
    </w:pPr>
    <w:rPr>
      <w:rFonts w:ascii="Arial" w:eastAsia="Times New Roman" w:hAnsi="Arial" w:cs="Times New Roman"/>
      <w:szCs w:val="20"/>
      <w:lang w:eastAsia="pl-PL"/>
    </w:rPr>
  </w:style>
  <w:style w:type="character" w:customStyle="1" w:styleId="Teksttreci">
    <w:name w:val="Tekst treści_"/>
    <w:link w:val="Teksttreci0"/>
    <w:rsid w:val="005319E4"/>
    <w:rPr>
      <w:sz w:val="21"/>
      <w:szCs w:val="21"/>
      <w:shd w:val="clear" w:color="auto" w:fill="FFFFFF"/>
    </w:rPr>
  </w:style>
  <w:style w:type="paragraph" w:customStyle="1" w:styleId="Teksttreci0">
    <w:name w:val="Tekst treści"/>
    <w:basedOn w:val="Normalny"/>
    <w:link w:val="Teksttreci"/>
    <w:rsid w:val="005319E4"/>
    <w:pPr>
      <w:widowControl w:val="0"/>
      <w:shd w:val="clear" w:color="auto" w:fill="FFFFFF"/>
      <w:spacing w:after="0" w:line="274" w:lineRule="exact"/>
      <w:ind w:hanging="146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25</Pages>
  <Words>10198</Words>
  <Characters>61193</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196</cp:revision>
  <cp:lastPrinted>2021-10-19T09:51:00Z</cp:lastPrinted>
  <dcterms:created xsi:type="dcterms:W3CDTF">2021-04-23T07:15:00Z</dcterms:created>
  <dcterms:modified xsi:type="dcterms:W3CDTF">2022-01-14T08:07:00Z</dcterms:modified>
</cp:coreProperties>
</file>