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C6414" w14:textId="3D599A89" w:rsidR="00120D91" w:rsidRDefault="00550C22">
      <w:r>
        <w:t>71d0628f-19ba-4c0c-97b9-2270259d5a8b</w:t>
      </w:r>
    </w:p>
    <w:sectPr w:rsidR="00120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1C"/>
    <w:rsid w:val="00120D91"/>
    <w:rsid w:val="00550C22"/>
    <w:rsid w:val="0097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D2813-107C-4863-B280-8DBCFDA3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Małgorzata Ściślicka</cp:lastModifiedBy>
  <cp:revision>2</cp:revision>
  <dcterms:created xsi:type="dcterms:W3CDTF">2022-09-28T12:09:00Z</dcterms:created>
  <dcterms:modified xsi:type="dcterms:W3CDTF">2022-09-28T12:09:00Z</dcterms:modified>
</cp:coreProperties>
</file>