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64D40" w14:textId="769E621D" w:rsidR="002A26B6" w:rsidRPr="00A92F00" w:rsidRDefault="002247C5" w:rsidP="00A92F00">
      <w:r>
        <w:t>3bacab79-743f-406b-9db1-2b5370621be4</w:t>
      </w:r>
    </w:p>
    <w:sectPr w:rsidR="002A26B6" w:rsidRPr="00A92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336"/>
    <w:rsid w:val="00030598"/>
    <w:rsid w:val="000341F2"/>
    <w:rsid w:val="002247C5"/>
    <w:rsid w:val="002A26B6"/>
    <w:rsid w:val="004B6FBC"/>
    <w:rsid w:val="00A9030A"/>
    <w:rsid w:val="00A92F00"/>
    <w:rsid w:val="00EC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2C425"/>
  <w15:docId w15:val="{8D933C83-E74B-469F-84CB-397FBEFD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3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Wawrzynkiewicz</dc:creator>
  <cp:lastModifiedBy>Małgorzata Ściślicka</cp:lastModifiedBy>
  <cp:revision>7</cp:revision>
  <dcterms:created xsi:type="dcterms:W3CDTF">2021-03-19T13:25:00Z</dcterms:created>
  <dcterms:modified xsi:type="dcterms:W3CDTF">2022-10-21T07:56:00Z</dcterms:modified>
</cp:coreProperties>
</file>