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E8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Gmina Łazy</w:t>
      </w:r>
    </w:p>
    <w:p w14:paraId="6AE125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ul. Traugutta 15</w:t>
      </w:r>
    </w:p>
    <w:p w14:paraId="5A6C4DB3" w14:textId="77777777" w:rsidR="002462DB" w:rsidRPr="0047556E" w:rsidRDefault="002462DB" w:rsidP="002462DB">
      <w:pPr>
        <w:rPr>
          <w:rFonts w:ascii="Arial" w:hAnsi="Arial" w:cs="Arial"/>
          <w:sz w:val="20"/>
          <w:szCs w:val="20"/>
        </w:rPr>
      </w:pPr>
      <w:r w:rsidRPr="00BE200A">
        <w:rPr>
          <w:rFonts w:ascii="Arial" w:hAnsi="Arial" w:cs="Arial"/>
          <w:b/>
          <w:sz w:val="24"/>
        </w:rPr>
        <w:t>42-450 Łazy</w:t>
      </w:r>
    </w:p>
    <w:p w14:paraId="07EDB442" w14:textId="6D158232" w:rsidR="002462DB" w:rsidRPr="008A3E1D" w:rsidRDefault="002462DB" w:rsidP="002462DB">
      <w:pPr>
        <w:rPr>
          <w:rFonts w:ascii="Arial" w:hAnsi="Arial" w:cs="Arial"/>
          <w:b/>
          <w:bCs/>
          <w:sz w:val="24"/>
        </w:rPr>
      </w:pPr>
      <w:r w:rsidRPr="00BE200A">
        <w:rPr>
          <w:rFonts w:ascii="Arial" w:hAnsi="Arial" w:cs="Arial"/>
          <w:sz w:val="24"/>
        </w:rPr>
        <w:t xml:space="preserve">Nr sprawy: </w:t>
      </w:r>
      <w:r w:rsidRPr="00B83CAC">
        <w:rPr>
          <w:rFonts w:ascii="Arial" w:hAnsi="Arial" w:cs="Arial"/>
          <w:b/>
          <w:bCs/>
          <w:sz w:val="24"/>
        </w:rPr>
        <w:t>WID</w:t>
      </w:r>
      <w:r w:rsidRPr="008A3E1D">
        <w:rPr>
          <w:rFonts w:ascii="Arial" w:hAnsi="Arial" w:cs="Arial"/>
          <w:b/>
          <w:bCs/>
          <w:sz w:val="24"/>
        </w:rPr>
        <w:t xml:space="preserve">. 271. </w:t>
      </w:r>
      <w:r w:rsidR="009B7E42">
        <w:rPr>
          <w:rFonts w:ascii="Arial" w:hAnsi="Arial" w:cs="Arial"/>
          <w:b/>
          <w:bCs/>
          <w:sz w:val="24"/>
        </w:rPr>
        <w:t>8</w:t>
      </w:r>
      <w:r w:rsidRPr="008A3E1D">
        <w:rPr>
          <w:rFonts w:ascii="Arial" w:hAnsi="Arial" w:cs="Arial"/>
          <w:b/>
          <w:bCs/>
          <w:sz w:val="24"/>
        </w:rPr>
        <w:t>. 202</w:t>
      </w:r>
      <w:r w:rsidR="00366F59">
        <w:rPr>
          <w:rFonts w:ascii="Arial" w:hAnsi="Arial" w:cs="Arial"/>
          <w:b/>
          <w:bCs/>
          <w:sz w:val="24"/>
        </w:rPr>
        <w:t>5</w:t>
      </w:r>
    </w:p>
    <w:p w14:paraId="4528EE7D" w14:textId="77777777" w:rsidR="002462DB" w:rsidRPr="00317775" w:rsidRDefault="002462DB" w:rsidP="002462DB">
      <w:pPr>
        <w:rPr>
          <w:rFonts w:ascii="Arial" w:hAnsi="Arial" w:cs="Arial"/>
        </w:rPr>
      </w:pPr>
    </w:p>
    <w:p w14:paraId="4E52192F" w14:textId="77777777" w:rsidR="002462DB" w:rsidRPr="00234E1D" w:rsidRDefault="002462DB" w:rsidP="002462DB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3E9D0FDE" w14:textId="77777777" w:rsidR="002462DB" w:rsidRPr="00317775" w:rsidRDefault="002462DB" w:rsidP="002462DB">
      <w:pPr>
        <w:rPr>
          <w:rFonts w:ascii="Arial" w:eastAsia="Arial Unicode MS" w:hAnsi="Arial" w:cs="Arial"/>
        </w:rPr>
      </w:pPr>
    </w:p>
    <w:p w14:paraId="2A7691CA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21C3B991" w14:textId="6B10ABB0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>
        <w:rPr>
          <w:rFonts w:ascii="Arial" w:hAnsi="Arial" w:cs="Arial"/>
        </w:rPr>
        <w:t>2</w:t>
      </w:r>
      <w:r w:rsidR="00366F59">
        <w:rPr>
          <w:rFonts w:ascii="Arial" w:hAnsi="Arial" w:cs="Arial"/>
        </w:rPr>
        <w:t>4</w:t>
      </w:r>
      <w:r w:rsidRPr="00317775">
        <w:rPr>
          <w:rFonts w:ascii="Arial" w:hAnsi="Arial" w:cs="Arial"/>
        </w:rPr>
        <w:t xml:space="preserve"> r, poz. </w:t>
      </w:r>
      <w:r>
        <w:rPr>
          <w:rFonts w:ascii="Arial" w:hAnsi="Arial" w:cs="Arial"/>
        </w:rPr>
        <w:t>1</w:t>
      </w:r>
      <w:r w:rsidR="00366F59">
        <w:rPr>
          <w:rFonts w:ascii="Arial" w:hAnsi="Arial" w:cs="Arial"/>
        </w:rPr>
        <w:t>320</w:t>
      </w:r>
      <w:r w:rsidRPr="00317775">
        <w:rPr>
          <w:rFonts w:ascii="Arial" w:hAnsi="Arial" w:cs="Arial"/>
        </w:rPr>
        <w:t xml:space="preserve"> ze zm. dalej </w:t>
      </w:r>
      <w:proofErr w:type="spellStart"/>
      <w:r w:rsidRPr="00317775">
        <w:rPr>
          <w:rFonts w:ascii="Arial" w:hAnsi="Arial" w:cs="Arial"/>
        </w:rPr>
        <w:t>Pzp</w:t>
      </w:r>
      <w:proofErr w:type="spellEnd"/>
      <w:r w:rsidRPr="00317775">
        <w:rPr>
          <w:rFonts w:ascii="Arial" w:hAnsi="Arial" w:cs="Arial"/>
        </w:rPr>
        <w:t xml:space="preserve">.) </w:t>
      </w:r>
    </w:p>
    <w:p w14:paraId="6CB2B894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1F5FFBDB" w14:textId="77777777" w:rsidR="002462DB" w:rsidRDefault="002462DB" w:rsidP="002462DB">
      <w:pPr>
        <w:rPr>
          <w:rFonts w:ascii="Arial" w:hAnsi="Arial" w:cs="Arial"/>
          <w:b/>
        </w:rPr>
      </w:pPr>
    </w:p>
    <w:p w14:paraId="64A9721A" w14:textId="77777777" w:rsidR="00CE3F63" w:rsidRDefault="00CE3F63" w:rsidP="002462DB">
      <w:pPr>
        <w:rPr>
          <w:rFonts w:ascii="Arial" w:hAnsi="Arial" w:cs="Arial"/>
          <w:b/>
        </w:rPr>
      </w:pPr>
    </w:p>
    <w:p w14:paraId="5C4E635A" w14:textId="4ABD7EE4" w:rsidR="002462DB" w:rsidRPr="00CE3F63" w:rsidRDefault="00CE3F63" w:rsidP="00D95497">
      <w:pPr>
        <w:pStyle w:val="Tytu"/>
        <w:spacing w:before="0" w:after="0"/>
        <w:ind w:firstLine="0"/>
        <w:rPr>
          <w:rFonts w:ascii="Arial" w:hAnsi="Arial" w:cs="Arial"/>
          <w:sz w:val="24"/>
          <w:szCs w:val="24"/>
        </w:rPr>
      </w:pPr>
      <w:r w:rsidRPr="00CE3F63">
        <w:rPr>
          <w:rFonts w:ascii="Arial" w:hAnsi="Arial" w:cs="Arial"/>
          <w:sz w:val="24"/>
          <w:szCs w:val="24"/>
        </w:rPr>
        <w:t xml:space="preserve">Dostawa wyposażenia </w:t>
      </w:r>
      <w:r w:rsidR="009B7E42">
        <w:rPr>
          <w:rFonts w:ascii="Arial" w:hAnsi="Arial" w:cs="Arial"/>
          <w:sz w:val="24"/>
          <w:szCs w:val="24"/>
        </w:rPr>
        <w:t xml:space="preserve">Centrum Usług Społecznych </w:t>
      </w:r>
      <w:r w:rsidR="00D95497" w:rsidRPr="00CE3F63">
        <w:rPr>
          <w:rFonts w:ascii="Arial" w:hAnsi="Arial" w:cs="Arial"/>
          <w:sz w:val="24"/>
          <w:szCs w:val="24"/>
        </w:rPr>
        <w:t>w Łazach</w:t>
      </w:r>
      <w:r w:rsidRPr="00CE3F63">
        <w:rPr>
          <w:rFonts w:ascii="Arial" w:hAnsi="Arial" w:cs="Arial"/>
          <w:sz w:val="24"/>
          <w:szCs w:val="24"/>
        </w:rPr>
        <w:t>.</w:t>
      </w:r>
    </w:p>
    <w:p w14:paraId="46465EB1" w14:textId="77777777" w:rsidR="002462DB" w:rsidRDefault="002462DB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E637B26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73DC0435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6D224EA1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2E0EEB76" w14:textId="77777777" w:rsidR="00D95497" w:rsidRPr="00317775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4AB94D4" w14:textId="43B44578" w:rsidR="002462DB" w:rsidRPr="00D123FD" w:rsidRDefault="002462DB" w:rsidP="002462DB">
      <w:pPr>
        <w:pStyle w:val="Nagwek2"/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34E1D">
        <w:rPr>
          <w:rFonts w:ascii="Arial" w:hAnsi="Arial" w:cs="Arial"/>
          <w:color w:val="auto"/>
          <w:sz w:val="22"/>
          <w:szCs w:val="22"/>
        </w:rPr>
        <w:t>Wydział realizujący zamówienie:</w:t>
      </w:r>
      <w:r w:rsidRPr="00234E1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B7E42">
        <w:rPr>
          <w:rFonts w:ascii="Arial" w:hAnsi="Arial" w:cs="Arial"/>
          <w:b/>
          <w:bCs/>
          <w:color w:val="auto"/>
          <w:sz w:val="22"/>
          <w:szCs w:val="22"/>
        </w:rPr>
        <w:t>Ośrodek Pomocy Społecznej w Łazach</w:t>
      </w:r>
    </w:p>
    <w:p w14:paraId="15794B68" w14:textId="77777777" w:rsidR="002462DB" w:rsidRDefault="002462DB" w:rsidP="002462DB">
      <w:pPr>
        <w:rPr>
          <w:rFonts w:ascii="Arial" w:hAnsi="Arial" w:cs="Arial"/>
        </w:rPr>
      </w:pPr>
    </w:p>
    <w:p w14:paraId="694E85B5" w14:textId="77777777" w:rsidR="002462DB" w:rsidRPr="00317775" w:rsidRDefault="002462DB" w:rsidP="002462DB">
      <w:pPr>
        <w:rPr>
          <w:rFonts w:ascii="Arial" w:hAnsi="Arial" w:cs="Arial"/>
        </w:rPr>
      </w:pPr>
    </w:p>
    <w:p w14:paraId="046C620D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4CFA3269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 up. Burmistrza Łaz</w:t>
      </w:r>
    </w:p>
    <w:p w14:paraId="356CCDFF" w14:textId="77777777" w:rsidR="002462DB" w:rsidRPr="00301180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Małgorzata Ściślicka</w:t>
      </w:r>
    </w:p>
    <w:p w14:paraId="3D885AFC" w14:textId="77777777" w:rsidR="00CE3F63" w:rsidRDefault="00CE3F63" w:rsidP="002462DB">
      <w:pPr>
        <w:rPr>
          <w:rFonts w:ascii="Arial" w:hAnsi="Arial" w:cs="Arial"/>
          <w:b/>
        </w:rPr>
      </w:pPr>
    </w:p>
    <w:p w14:paraId="20D194B1" w14:textId="77777777" w:rsidR="00CE3F63" w:rsidRDefault="00CE3F63" w:rsidP="002462DB">
      <w:pPr>
        <w:rPr>
          <w:rFonts w:ascii="Arial" w:hAnsi="Arial" w:cs="Arial"/>
          <w:b/>
        </w:rPr>
      </w:pPr>
    </w:p>
    <w:p w14:paraId="394DE2FC" w14:textId="77777777" w:rsidR="00CA42A1" w:rsidRDefault="00CA42A1" w:rsidP="002462DB">
      <w:pPr>
        <w:rPr>
          <w:rFonts w:ascii="Arial" w:hAnsi="Arial" w:cs="Arial"/>
          <w:b/>
        </w:rPr>
      </w:pPr>
    </w:p>
    <w:p w14:paraId="0C01A0CF" w14:textId="77777777" w:rsidR="002462DB" w:rsidRPr="00317775" w:rsidRDefault="002462DB" w:rsidP="002462DB">
      <w:pPr>
        <w:rPr>
          <w:rFonts w:ascii="Arial" w:hAnsi="Arial" w:cs="Arial"/>
          <w:b/>
        </w:rPr>
      </w:pPr>
    </w:p>
    <w:p w14:paraId="3582E4D0" w14:textId="7DD3BEFB" w:rsidR="002462DB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Pr="00486F1E">
        <w:rPr>
          <w:rFonts w:ascii="Arial" w:hAnsi="Arial" w:cs="Arial"/>
          <w:b/>
          <w:bCs/>
        </w:rPr>
        <w:t>Łaz</w:t>
      </w:r>
      <w:r w:rsidRPr="00317775">
        <w:rPr>
          <w:rFonts w:ascii="Arial" w:hAnsi="Arial" w:cs="Arial"/>
          <w:b/>
        </w:rPr>
        <w:t xml:space="preserve">y, </w:t>
      </w:r>
      <w:r w:rsidR="00CE3F63">
        <w:rPr>
          <w:rFonts w:ascii="Arial" w:hAnsi="Arial" w:cs="Arial"/>
          <w:b/>
        </w:rPr>
        <w:t xml:space="preserve">styczeń </w:t>
      </w:r>
      <w:r w:rsidRPr="00317775">
        <w:rPr>
          <w:rFonts w:ascii="Arial" w:hAnsi="Arial" w:cs="Arial"/>
          <w:b/>
        </w:rPr>
        <w:t>202</w:t>
      </w:r>
      <w:r w:rsidR="00CE3F63">
        <w:rPr>
          <w:rFonts w:ascii="Arial" w:hAnsi="Arial" w:cs="Arial"/>
          <w:b/>
        </w:rPr>
        <w:t>5</w:t>
      </w:r>
    </w:p>
    <w:p w14:paraId="4317F96B" w14:textId="77777777" w:rsidR="00CA2323" w:rsidRDefault="00CA2323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DE44EBC" w14:textId="2449ED0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I.I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AAD6473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F38E08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1.Nazwa, adres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oraz dane rejestrowe Zamawiającego: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92E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Gmina Łazy</w:t>
      </w:r>
    </w:p>
    <w:p w14:paraId="629CA54B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7E06AA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Dane teleadresowe:</w:t>
      </w:r>
      <w:r w:rsidRPr="000203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42-450 Łazy ul. Traugutta 15</w:t>
      </w:r>
    </w:p>
    <w:p w14:paraId="33D2681F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NIP: 6</w:t>
      </w:r>
      <w:r>
        <w:rPr>
          <w:rFonts w:ascii="Arial" w:eastAsia="Times New Roman" w:hAnsi="Arial" w:cs="Arial"/>
          <w:sz w:val="20"/>
          <w:szCs w:val="20"/>
          <w:lang w:eastAsia="pl-PL"/>
        </w:rPr>
        <w:t>49-22-68-348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, REGON: 276</w:t>
      </w:r>
      <w:r>
        <w:rPr>
          <w:rFonts w:ascii="Arial" w:eastAsia="Times New Roman" w:hAnsi="Arial" w:cs="Arial"/>
          <w:sz w:val="20"/>
          <w:szCs w:val="20"/>
          <w:lang w:eastAsia="pl-PL"/>
        </w:rPr>
        <w:t>258865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F1483A" w14:textId="77777777" w:rsidR="002462DB" w:rsidRPr="00A8385D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Adres strony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 xml:space="preserve">Zamawiającego: </w:t>
      </w:r>
      <w:hyperlink r:id="rId7" w:history="1">
        <w:r w:rsidRPr="00A8385D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86CA02E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Adres firmowy (ogólny) poczty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elektronicznej: </w:t>
      </w:r>
      <w:r>
        <w:rPr>
          <w:rFonts w:ascii="Arial" w:eastAsia="Times New Roman" w:hAnsi="Arial" w:cs="Arial"/>
          <w:sz w:val="20"/>
          <w:szCs w:val="20"/>
          <w:lang w:eastAsia="pl-PL"/>
        </w:rPr>
        <w:t>um@lazy.pl</w:t>
      </w:r>
    </w:p>
    <w:p w14:paraId="6A49C6A5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56A227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komunikacji elektronicznej pomiędzy Wykonawcami a Zamawiającym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8" w:history="1">
        <w:r w:rsidRPr="000275B5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976F76" w14:textId="77777777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0D9BCBAD" w14:textId="5EB8275B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: </w:t>
      </w:r>
      <w:hyperlink r:id="rId9" w:history="1">
        <w:r w:rsidR="00403EF7" w:rsidRPr="003641AA">
          <w:rPr>
            <w:rStyle w:val="Hipercze"/>
          </w:rPr>
          <w:t>https://ezamowienia.gov.pl/mp-client/tenders/ocds-148610-6345293e-86de-4f5e-b550-84afbed75af2</w:t>
        </w:r>
      </w:hyperlink>
      <w:r w:rsidR="00403EF7">
        <w:t xml:space="preserve"> </w:t>
      </w:r>
      <w:r w:rsidR="007A219E">
        <w:t xml:space="preserve"> </w:t>
      </w:r>
      <w:r w:rsidR="00E7097F">
        <w:t xml:space="preserve"> </w:t>
      </w:r>
      <w:r w:rsidR="00790933" w:rsidRPr="000D5082">
        <w:rPr>
          <w:color w:val="FF0000"/>
        </w:rPr>
        <w:t xml:space="preserve"> </w:t>
      </w:r>
      <w:r w:rsidR="009A1B00" w:rsidRPr="000D5082">
        <w:rPr>
          <w:color w:val="FF0000"/>
        </w:rPr>
        <w:t xml:space="preserve"> 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hyperlink r:id="rId10" w:history="1">
        <w:r w:rsidRPr="000275B5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CE15C1A" w14:textId="77777777" w:rsidR="002462DB" w:rsidRDefault="002462DB" w:rsidP="002462DB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2E104E8F" w14:textId="7869D301" w:rsidR="0061725E" w:rsidRPr="00403EF7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89A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na platformie e zamówienia: </w:t>
      </w:r>
      <w:r w:rsidR="00403EF7" w:rsidRPr="00403EF7">
        <w:rPr>
          <w:rFonts w:ascii="Arial" w:eastAsia="Times New Roman" w:hAnsi="Arial" w:cs="Arial"/>
          <w:sz w:val="20"/>
          <w:szCs w:val="20"/>
          <w:lang w:eastAsia="pl-PL"/>
        </w:rPr>
        <w:t>ocds-148610-6345293e-86de-4f5e-b550-84afbed75af2</w:t>
      </w:r>
    </w:p>
    <w:p w14:paraId="44F140E8" w14:textId="77777777" w:rsidR="00403EF7" w:rsidRDefault="00403EF7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EEBDF" w14:textId="6FCD563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</w:t>
      </w:r>
      <w:r w:rsidR="001479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77DD841D" w14:textId="6F1AC957" w:rsidR="001479FB" w:rsidRPr="009B7E42" w:rsidRDefault="002462DB" w:rsidP="00782C31">
      <w:pPr>
        <w:pStyle w:val="Tytu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1C52D2">
        <w:rPr>
          <w:rFonts w:ascii="Arial" w:hAnsi="Arial" w:cs="Arial"/>
          <w:sz w:val="20"/>
        </w:rPr>
        <w:t>Nazwa nadana zamówieniu</w:t>
      </w:r>
      <w:r w:rsidRPr="00AD6305">
        <w:rPr>
          <w:rFonts w:ascii="Arial" w:hAnsi="Arial" w:cs="Arial"/>
          <w:sz w:val="20"/>
        </w:rPr>
        <w:t xml:space="preserve">: </w:t>
      </w:r>
      <w:bookmarkStart w:id="0" w:name="_Hlk191033186"/>
      <w:r w:rsidR="009B7E42" w:rsidRPr="009B7E42">
        <w:rPr>
          <w:rFonts w:ascii="Arial" w:hAnsi="Arial" w:cs="Arial"/>
          <w:sz w:val="20"/>
        </w:rPr>
        <w:t>Dostawa wyposażenia Centrum Usług Społecznych w Łazach.</w:t>
      </w:r>
    </w:p>
    <w:p w14:paraId="6DB59085" w14:textId="77777777" w:rsidR="002462DB" w:rsidRDefault="002462DB" w:rsidP="00246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69762651" w14:textId="77777777" w:rsidR="002462DB" w:rsidRPr="001E044F" w:rsidRDefault="002462DB">
      <w:pPr>
        <w:pStyle w:val="Style37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1E044F">
        <w:rPr>
          <w:rFonts w:ascii="Arial" w:hAnsi="Arial" w:cs="Arial"/>
          <w:b/>
          <w:bCs/>
          <w:sz w:val="24"/>
          <w:szCs w:val="24"/>
        </w:rPr>
        <w:t xml:space="preserve">Podział zamówienia na zadania. </w:t>
      </w:r>
    </w:p>
    <w:p w14:paraId="74A8CFC2" w14:textId="77777777" w:rsidR="002462DB" w:rsidRPr="00BA3566" w:rsidRDefault="002462DB" w:rsidP="007B47E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A3566">
        <w:rPr>
          <w:rFonts w:ascii="Arial" w:hAnsi="Arial" w:cs="Arial"/>
          <w:sz w:val="20"/>
          <w:szCs w:val="20"/>
        </w:rPr>
        <w:t>Zamawiający dokonuje następującego podziału przedmiotu zamówienia  na zadania</w:t>
      </w:r>
    </w:p>
    <w:p w14:paraId="7C1933DF" w14:textId="3ED8DE34" w:rsidR="00CA42A1" w:rsidRPr="00B73D6C" w:rsidRDefault="00CA42A1" w:rsidP="007B47E9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bookmarkStart w:id="1" w:name="_Hlk191033109"/>
      <w:r w:rsidRPr="00275B67">
        <w:rPr>
          <w:rFonts w:ascii="Arial" w:hAnsi="Arial" w:cs="Arial"/>
          <w:b/>
          <w:bCs/>
          <w:sz w:val="20"/>
          <w:szCs w:val="20"/>
        </w:rPr>
        <w:t xml:space="preserve">Zadanie nr 1 </w:t>
      </w:r>
      <w:r w:rsidR="001479FB" w:rsidRPr="00275B67">
        <w:rPr>
          <w:rFonts w:ascii="Arial" w:hAnsi="Arial" w:cs="Arial"/>
          <w:b/>
          <w:bCs/>
          <w:sz w:val="20"/>
          <w:szCs w:val="20"/>
        </w:rPr>
        <w:t>–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 xml:space="preserve">Dostawa  mebli </w:t>
      </w:r>
      <w:r w:rsidR="009B7E42">
        <w:rPr>
          <w:rFonts w:ascii="Arial" w:hAnsi="Arial" w:cs="Arial"/>
          <w:sz w:val="20"/>
          <w:szCs w:val="20"/>
        </w:rPr>
        <w:t xml:space="preserve">i wyposażenia </w:t>
      </w:r>
      <w:r w:rsidR="001479FB" w:rsidRPr="00B73D6C">
        <w:rPr>
          <w:rFonts w:ascii="Arial" w:hAnsi="Arial" w:cs="Arial"/>
          <w:sz w:val="20"/>
          <w:szCs w:val="20"/>
        </w:rPr>
        <w:t xml:space="preserve">do </w:t>
      </w:r>
      <w:r w:rsidR="009B7E42" w:rsidRPr="009B7E42">
        <w:rPr>
          <w:rFonts w:ascii="Arial" w:hAnsi="Arial" w:cs="Arial"/>
          <w:sz w:val="20"/>
          <w:szCs w:val="20"/>
        </w:rPr>
        <w:t>Centrum Usług Społecznych w Łazach</w:t>
      </w:r>
      <w:r w:rsidR="009B7E42" w:rsidRPr="00B73D6C">
        <w:rPr>
          <w:rFonts w:ascii="Arial" w:hAnsi="Arial" w:cs="Arial"/>
          <w:sz w:val="20"/>
          <w:szCs w:val="20"/>
        </w:rPr>
        <w:t xml:space="preserve"> </w:t>
      </w:r>
      <w:r w:rsidR="009B7E42">
        <w:rPr>
          <w:rFonts w:ascii="Arial" w:hAnsi="Arial" w:cs="Arial"/>
          <w:sz w:val="20"/>
          <w:szCs w:val="20"/>
        </w:rPr>
        <w:t xml:space="preserve">                                      </w:t>
      </w:r>
      <w:r w:rsidR="001479FB" w:rsidRPr="00B73D6C">
        <w:rPr>
          <w:rFonts w:ascii="Arial" w:hAnsi="Arial" w:cs="Arial"/>
          <w:sz w:val="20"/>
          <w:szCs w:val="20"/>
        </w:rPr>
        <w:t xml:space="preserve">przy ul. </w:t>
      </w:r>
      <w:r w:rsidR="009B7E42">
        <w:rPr>
          <w:rFonts w:ascii="Arial" w:hAnsi="Arial" w:cs="Arial"/>
          <w:sz w:val="20"/>
          <w:szCs w:val="20"/>
        </w:rPr>
        <w:t>Pocztowej 14</w:t>
      </w:r>
      <w:bookmarkEnd w:id="1"/>
      <w:r w:rsidR="00B73D6C">
        <w:rPr>
          <w:rFonts w:ascii="Arial" w:hAnsi="Arial" w:cs="Arial"/>
          <w:sz w:val="20"/>
          <w:szCs w:val="20"/>
        </w:rPr>
        <w:t>;</w:t>
      </w:r>
    </w:p>
    <w:p w14:paraId="7FB7E44F" w14:textId="0159ACAA" w:rsidR="001479FB" w:rsidRPr="00B73D6C" w:rsidRDefault="00CA42A1" w:rsidP="007B47E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91033129"/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="009B7E42" w:rsidRPr="00B73D6C">
        <w:rPr>
          <w:rFonts w:ascii="Arial" w:hAnsi="Arial" w:cs="Arial"/>
          <w:sz w:val="20"/>
          <w:szCs w:val="20"/>
        </w:rPr>
        <w:t xml:space="preserve">Dostawa  </w:t>
      </w:r>
      <w:r w:rsidR="009B7E42">
        <w:rPr>
          <w:rFonts w:ascii="Arial" w:hAnsi="Arial" w:cs="Arial"/>
          <w:sz w:val="20"/>
          <w:szCs w:val="20"/>
        </w:rPr>
        <w:t xml:space="preserve">AGD </w:t>
      </w:r>
      <w:r w:rsidR="009B7E42" w:rsidRPr="00B73D6C">
        <w:rPr>
          <w:rFonts w:ascii="Arial" w:hAnsi="Arial" w:cs="Arial"/>
          <w:sz w:val="20"/>
          <w:szCs w:val="20"/>
        </w:rPr>
        <w:t xml:space="preserve">do </w:t>
      </w:r>
      <w:r w:rsidR="009B7E42" w:rsidRPr="009B7E42">
        <w:rPr>
          <w:rFonts w:ascii="Arial" w:hAnsi="Arial" w:cs="Arial"/>
          <w:sz w:val="20"/>
          <w:szCs w:val="20"/>
        </w:rPr>
        <w:t>Centrum Usług Społecznych w Łazach</w:t>
      </w:r>
      <w:r w:rsidR="009B7E42" w:rsidRPr="00B73D6C">
        <w:rPr>
          <w:rFonts w:ascii="Arial" w:hAnsi="Arial" w:cs="Arial"/>
          <w:sz w:val="20"/>
          <w:szCs w:val="20"/>
        </w:rPr>
        <w:t xml:space="preserve"> przy ul. </w:t>
      </w:r>
      <w:r w:rsidR="009B7E42">
        <w:rPr>
          <w:rFonts w:ascii="Arial" w:hAnsi="Arial" w:cs="Arial"/>
          <w:sz w:val="20"/>
          <w:szCs w:val="20"/>
        </w:rPr>
        <w:t>Pocztowej 14</w:t>
      </w:r>
      <w:bookmarkEnd w:id="2"/>
      <w:r w:rsidR="00B73D6C">
        <w:rPr>
          <w:rFonts w:ascii="Arial" w:hAnsi="Arial" w:cs="Arial"/>
          <w:sz w:val="20"/>
          <w:szCs w:val="20"/>
        </w:rPr>
        <w:t>;</w:t>
      </w:r>
    </w:p>
    <w:p w14:paraId="189E787F" w14:textId="07269790" w:rsidR="009B7E42" w:rsidRDefault="00CA42A1" w:rsidP="001479F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91033144"/>
      <w:r w:rsidRPr="00275B67">
        <w:rPr>
          <w:rFonts w:ascii="Arial" w:hAnsi="Arial" w:cs="Arial"/>
          <w:b/>
          <w:bCs/>
          <w:sz w:val="20"/>
          <w:szCs w:val="20"/>
        </w:rPr>
        <w:t>Zadanie nr 3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 xml:space="preserve">- Dostawa  sprzętu </w:t>
      </w:r>
      <w:r w:rsidR="009B7E42">
        <w:rPr>
          <w:rFonts w:ascii="Arial" w:hAnsi="Arial" w:cs="Arial"/>
          <w:sz w:val="20"/>
          <w:szCs w:val="20"/>
        </w:rPr>
        <w:t xml:space="preserve">IT </w:t>
      </w:r>
      <w:r w:rsidR="001479FB" w:rsidRPr="00B73D6C">
        <w:rPr>
          <w:rFonts w:ascii="Arial" w:hAnsi="Arial" w:cs="Arial"/>
          <w:sz w:val="20"/>
          <w:szCs w:val="20"/>
        </w:rPr>
        <w:t xml:space="preserve">do </w:t>
      </w:r>
      <w:r w:rsidR="009B7E42" w:rsidRPr="009B7E42">
        <w:rPr>
          <w:rFonts w:ascii="Arial" w:hAnsi="Arial" w:cs="Arial"/>
          <w:sz w:val="20"/>
          <w:szCs w:val="20"/>
        </w:rPr>
        <w:t>Centrum Usług Społecznych w Łazach</w:t>
      </w:r>
      <w:r w:rsidR="009B7E42" w:rsidRPr="00B73D6C">
        <w:rPr>
          <w:rFonts w:ascii="Arial" w:hAnsi="Arial" w:cs="Arial"/>
          <w:sz w:val="20"/>
          <w:szCs w:val="20"/>
        </w:rPr>
        <w:t xml:space="preserve"> przy ul. </w:t>
      </w:r>
      <w:r w:rsidR="009B7E42">
        <w:rPr>
          <w:rFonts w:ascii="Arial" w:hAnsi="Arial" w:cs="Arial"/>
          <w:sz w:val="20"/>
          <w:szCs w:val="20"/>
        </w:rPr>
        <w:t>Pocztowej 14.</w:t>
      </w:r>
    </w:p>
    <w:bookmarkEnd w:id="3"/>
    <w:p w14:paraId="65EBB9C3" w14:textId="77777777" w:rsidR="002462DB" w:rsidRPr="00AD6305" w:rsidRDefault="002462DB" w:rsidP="007B47E9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Arial" w:hAnsi="Arial" w:cs="Arial"/>
          <w:sz w:val="18"/>
          <w:szCs w:val="18"/>
        </w:rPr>
      </w:pPr>
    </w:p>
    <w:p w14:paraId="16C5735D" w14:textId="74B4D592" w:rsidR="002462DB" w:rsidRPr="008B15EF" w:rsidRDefault="002462DB">
      <w:pPr>
        <w:pStyle w:val="Akapitzlist"/>
        <w:numPr>
          <w:ilvl w:val="1"/>
          <w:numId w:val="18"/>
        </w:numPr>
        <w:rPr>
          <w:rFonts w:ascii="Arial" w:eastAsia="PalatinoLinotype" w:hAnsi="Arial" w:cs="Arial"/>
          <w:b/>
          <w:sz w:val="20"/>
          <w:szCs w:val="20"/>
        </w:rPr>
      </w:pPr>
      <w:r w:rsidRPr="008B15EF">
        <w:rPr>
          <w:rFonts w:ascii="Arial" w:eastAsia="PalatinoLinotype" w:hAnsi="Arial" w:cs="Arial"/>
          <w:b/>
          <w:sz w:val="20"/>
          <w:szCs w:val="20"/>
        </w:rPr>
        <w:t xml:space="preserve">Dopuszcza się składanie ofert częściowych na każdą z części zamówienia. Wykonawca może złożyć ofertę na wybrane przez siebie części lub na całość zamówienia. Oferta na każdą  </w:t>
      </w:r>
      <w:r w:rsidR="008B15EF">
        <w:rPr>
          <w:rFonts w:ascii="Arial" w:eastAsia="PalatinoLinotype" w:hAnsi="Arial" w:cs="Arial"/>
          <w:b/>
          <w:sz w:val="20"/>
          <w:szCs w:val="20"/>
        </w:rPr>
        <w:t xml:space="preserve">             </w:t>
      </w:r>
      <w:r w:rsidRPr="008B15EF">
        <w:rPr>
          <w:rFonts w:ascii="Arial" w:eastAsia="PalatinoLinotype" w:hAnsi="Arial" w:cs="Arial"/>
          <w:b/>
          <w:sz w:val="20"/>
          <w:szCs w:val="20"/>
        </w:rPr>
        <w:t>z części musi obejmować całość zamówienia z danej części.</w:t>
      </w:r>
    </w:p>
    <w:p w14:paraId="792729D2" w14:textId="77777777" w:rsidR="001479FB" w:rsidRPr="001479FB" w:rsidRDefault="001479FB" w:rsidP="001479FB">
      <w:pPr>
        <w:autoSpaceDE w:val="0"/>
        <w:autoSpaceDN w:val="0"/>
        <w:adjustRightInd w:val="0"/>
        <w:spacing w:after="0" w:line="240" w:lineRule="auto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</w:p>
    <w:p w14:paraId="2CC1A4AF" w14:textId="44068095" w:rsidR="003A363F" w:rsidRPr="0092438C" w:rsidRDefault="0092438C" w:rsidP="0092438C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bookmarkStart w:id="4" w:name="_Hlk191033499"/>
      <w:r>
        <w:rPr>
          <w:rFonts w:ascii="Arial" w:eastAsia="DejaVuSans" w:hAnsi="Arial" w:cs="Arial"/>
          <w:sz w:val="20"/>
          <w:szCs w:val="20"/>
        </w:rPr>
        <w:t>Adres dostawy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: </w:t>
      </w:r>
      <w:r w:rsidR="009B7E42" w:rsidRPr="0092438C">
        <w:rPr>
          <w:rFonts w:ascii="Arial" w:hAnsi="Arial" w:cs="Arial"/>
          <w:b/>
          <w:bCs/>
          <w:sz w:val="20"/>
          <w:szCs w:val="20"/>
        </w:rPr>
        <w:t>Centrum Usług Społecznych w Łazach, 42-450 Łazy ul. Pocztowa 14</w:t>
      </w:r>
      <w:bookmarkEnd w:id="4"/>
      <w:r w:rsidR="001745D9" w:rsidRPr="0092438C">
        <w:rPr>
          <w:rFonts w:ascii="Arial" w:eastAsia="DejaVuSans" w:hAnsi="Arial" w:cs="Arial"/>
          <w:b/>
          <w:bCs/>
          <w:sz w:val="20"/>
          <w:szCs w:val="20"/>
        </w:rPr>
        <w:t>;</w:t>
      </w:r>
    </w:p>
    <w:p w14:paraId="4E527B7A" w14:textId="77777777" w:rsidR="001745D9" w:rsidRPr="009B7E42" w:rsidRDefault="001745D9" w:rsidP="009B7E42">
      <w:pPr>
        <w:autoSpaceDE w:val="0"/>
        <w:autoSpaceDN w:val="0"/>
        <w:adjustRightInd w:val="0"/>
        <w:ind w:left="360"/>
        <w:rPr>
          <w:rFonts w:ascii="Arial" w:eastAsia="DejaVuSans" w:hAnsi="Arial" w:cs="Arial"/>
          <w:sz w:val="20"/>
          <w:szCs w:val="20"/>
        </w:rPr>
      </w:pPr>
    </w:p>
    <w:p w14:paraId="24283323" w14:textId="10192E0D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Dostarczone 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>wyposażenie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być fabrycznie nowe, wolne od wad, wykonane w bezpiecznych technologiach.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spełniać wymagania norm UE, a produkty, które tego wymagają muszą posiadać aktualne certyfikaty bezpieczeństwa, atesty, świadectwa jakości i spełniać wszelkie wymogi norm określonych obowiązującym prawem.</w:t>
      </w:r>
    </w:p>
    <w:p w14:paraId="3460796B" w14:textId="28C18C1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741EC81F" w14:textId="584BF5D3" w:rsidR="001479FB" w:rsidRPr="00565854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przypadku mebli i wyposażenia wymagającego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wniesienia,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montażu, złożenia, podłączenia i/lub instalacji, Wykonawca zobowiązany jest dokonać powyższych czynności w miejscu uzgodnionym z Zamawiającym.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Zamawiający informuje o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ewentualnym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doliczeni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u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 ceny opłat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ofercie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 wniesienie, montaż, złożenie, podłączenie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itd.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przedmiotu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dostawy do pomieszczeń </w:t>
      </w:r>
      <w:r w:rsidR="000E5EC9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CUS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. </w:t>
      </w:r>
    </w:p>
    <w:p w14:paraId="3A7F6A2B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5BF04DB0" w14:textId="56F9B286" w:rsidR="001479FB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Po dostarczeniu wszystkich elementów wyposażenia oraz po zakończeniu montażu, Wykonawca zobowiązany jest do uporządkowania terenu dostaw i miejsca montażu. Wszelkie zniszczenia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lastRenderedPageBreak/>
        <w:t xml:space="preserve">powstałe podczas i w wyniku montażu będą usuwane przez Wykonawcę na własny koszt i własnym staraniem. </w:t>
      </w:r>
    </w:p>
    <w:p w14:paraId="225C0BA3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79934A59" w14:textId="574F7CD9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Wykonawca będzie mógł przystąpić do montażu i instalacji wyposażenia po weryfikacji przez Zamawiającego spełniania przez poszczególne elementy wyposażenia parametrów określonych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                   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 dokumentach zamówienia i ich akceptacji przez Zamawiającego.</w:t>
      </w:r>
    </w:p>
    <w:p w14:paraId="2CE13FAA" w14:textId="1F93864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3843B2C0" w14:textId="77777777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Najpóźniej z dniem dostawy Wykonawca dostarczy Zamawiającemu karty gwarancyjne w formie papierowej w języku polskim. </w:t>
      </w:r>
    </w:p>
    <w:p w14:paraId="010BAA66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663877D9" w14:textId="50022C83" w:rsidR="00564312" w:rsidRPr="0032496E" w:rsidRDefault="001745D9" w:rsidP="00AD002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Szczegółowy opis oraz sposób realizacji przedmiotu zamówienia został określony w opisie przedmiotu zamówienia, który stanowi załącznik nr 5</w:t>
      </w:r>
      <w:r w:rsidR="0032496E"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a (dla zadań 1-</w:t>
      </w:r>
      <w:r w:rsidR="000E5EC9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2</w:t>
      </w:r>
      <w:r w:rsidR="0032496E"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) oraz 5b (dla zada</w:t>
      </w:r>
      <w:r w:rsidR="000E5EC9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nia 3</w:t>
      </w:r>
      <w:r w:rsidR="0032496E"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)</w:t>
      </w:r>
      <w:r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 xml:space="preserve"> do SWZ oraz we wzorze umowy, który stanowi załącznik nr 4 do SWZ. </w:t>
      </w:r>
    </w:p>
    <w:p w14:paraId="20189392" w14:textId="77777777" w:rsidR="0032496E" w:rsidRPr="0032496E" w:rsidRDefault="0032496E" w:rsidP="0032496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22219618" w14:textId="65A5E354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Wskazane w dokumentach znaki towarowe, nazwy własne, itp. – stanowią wyłącznie wzorzec jakościowy, funkcjonalny, techniczny i technologiczny dotyczący przedmiotu zamówienia.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We wszystkich przypadkach, w których ze względu na specyfikację</w:t>
      </w:r>
      <w:r w:rsidRPr="006033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4312">
        <w:rPr>
          <w:rFonts w:ascii="Arial" w:hAnsi="Arial" w:cs="Arial"/>
          <w:color w:val="000000"/>
          <w:sz w:val="20"/>
          <w:szCs w:val="20"/>
        </w:rPr>
        <w:t xml:space="preserve">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14:paraId="55318C0C" w14:textId="3B17FBBF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2A5ADF" w14:textId="288FF7FA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Zamieszczone w dokumentacji zamówienia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równoważnych nie może prowadzić do pogorszenia właściwości przedmiotu zamówienia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stosunku do przewidzianych w dokumentacji technicznej, ani do zmiany ceny, ani do naruszenia przepisów prawa.</w:t>
      </w:r>
    </w:p>
    <w:p w14:paraId="68D68B90" w14:textId="7D87EA09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B50009" w14:textId="77777777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 przypadku spełnienia powyższych warunków Zamawiający dopuszcza stosowanie rozwiązań równoważnych. Jeżeli Wykonawca zaoferuje rozwiązania równoważne, musi wykazać w ofercie, że proponowany przez niego przedmiot zamówienia spełnia wymagania określone przez Zamawiającego. </w:t>
      </w:r>
    </w:p>
    <w:p w14:paraId="3D16753C" w14:textId="77777777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EF9251" w14:textId="6AABA7DC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>Ilekroć niniejsza specyfikacja opisuje przedmiot zamówienia za pomocą norm, ocen technicznych, specyfikacji technicznych i systemów referencji technicznych, Zamawiający dopuszcza rozwiązania równoważne opisywanym. Wykonawca, który powołuje się na</w:t>
      </w:r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 rozwiązania równoważne opisywanym przez Zamawiającego, udowodni w ofercie, w szczególności za pomocą przedmiotowych środków dowodowych, o których mowa w art. 104–107 ustawy </w:t>
      </w:r>
      <w:proofErr w:type="spellStart"/>
      <w:r w:rsidR="00603399" w:rsidRPr="00603399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, że </w:t>
      </w:r>
      <w:r w:rsidR="00603399" w:rsidRPr="00603399">
        <w:rPr>
          <w:rFonts w:ascii="Arial" w:hAnsi="Arial" w:cs="Arial"/>
          <w:color w:val="000000"/>
          <w:sz w:val="20"/>
          <w:szCs w:val="20"/>
        </w:rPr>
        <w:lastRenderedPageBreak/>
        <w:t xml:space="preserve">proponowane rozwiązania w równoważnym stopniu spełniają wymagania określone w opisie przedmiotu zamówienia. </w:t>
      </w:r>
    </w:p>
    <w:p w14:paraId="06CD0C70" w14:textId="77777777" w:rsidR="00564312" w:rsidRPr="00564312" w:rsidRDefault="00564312" w:rsidP="00564312">
      <w:pPr>
        <w:pStyle w:val="Akapitzlist"/>
        <w:rPr>
          <w:rFonts w:ascii="Arial" w:hAnsi="Arial" w:cs="Arial"/>
          <w:sz w:val="20"/>
          <w:szCs w:val="20"/>
        </w:rPr>
      </w:pPr>
    </w:p>
    <w:p w14:paraId="469AC6E7" w14:textId="3C9F64EC" w:rsidR="00823BA7" w:rsidRPr="00564312" w:rsidRDefault="00823BA7" w:rsidP="00564312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64312">
        <w:rPr>
          <w:rFonts w:ascii="Arial" w:hAnsi="Arial" w:cs="Arial"/>
          <w:sz w:val="20"/>
          <w:szCs w:val="20"/>
        </w:rPr>
        <w:t xml:space="preserve">Kody CPV: </w:t>
      </w:r>
    </w:p>
    <w:p w14:paraId="62EE459E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1 - meble </w:t>
      </w:r>
    </w:p>
    <w:p w14:paraId="764D181A" w14:textId="77777777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39150000-8 Różne meble i wyposażenia </w:t>
      </w:r>
    </w:p>
    <w:p w14:paraId="0A82595D" w14:textId="4F7BF6D0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>Część nr</w:t>
      </w:r>
      <w:r w:rsidR="00AD331F">
        <w:rPr>
          <w:rFonts w:ascii="Arial" w:hAnsi="Arial" w:cs="Arial"/>
          <w:b/>
          <w:bCs/>
          <w:color w:val="000000"/>
        </w:rPr>
        <w:t xml:space="preserve"> 2</w:t>
      </w:r>
      <w:r w:rsidRPr="00603399">
        <w:rPr>
          <w:rFonts w:ascii="Arial" w:hAnsi="Arial" w:cs="Arial"/>
          <w:b/>
          <w:bCs/>
          <w:color w:val="000000"/>
        </w:rPr>
        <w:t xml:space="preserve">  - </w:t>
      </w:r>
      <w:r w:rsidR="00AD331F">
        <w:rPr>
          <w:rFonts w:ascii="Arial" w:hAnsi="Arial" w:cs="Arial"/>
          <w:b/>
          <w:bCs/>
          <w:color w:val="000000"/>
        </w:rPr>
        <w:t xml:space="preserve">AGD </w:t>
      </w:r>
      <w:r w:rsidRPr="00603399">
        <w:rPr>
          <w:rFonts w:ascii="Arial" w:hAnsi="Arial" w:cs="Arial"/>
          <w:b/>
          <w:bCs/>
          <w:color w:val="000000"/>
        </w:rPr>
        <w:t xml:space="preserve"> </w:t>
      </w:r>
    </w:p>
    <w:p w14:paraId="60C3E6F8" w14:textId="77777777" w:rsidR="00AD331F" w:rsidRPr="00603399" w:rsidRDefault="00AD331F" w:rsidP="00AD331F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color w:val="000000"/>
        </w:rPr>
        <w:t xml:space="preserve">39711100-0 Lodówki i zamrażarki </w:t>
      </w:r>
    </w:p>
    <w:p w14:paraId="17854E4D" w14:textId="77777777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39711400-3 Ruszty, płyty grzewcze (AGD), płytki do podgrzewania potraw i pierścienie do gotowania</w:t>
      </w:r>
    </w:p>
    <w:p w14:paraId="21E10171" w14:textId="1C0B09B8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39717100-2 Wentylatory</w:t>
      </w:r>
    </w:p>
    <w:p w14:paraId="4526CFDC" w14:textId="0F9663F4" w:rsidR="00603399" w:rsidRPr="00603399" w:rsidRDefault="00603399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603399">
        <w:rPr>
          <w:rFonts w:ascii="Arial" w:hAnsi="Arial" w:cs="Arial"/>
          <w:b/>
          <w:bCs/>
          <w:color w:val="000000"/>
        </w:rPr>
        <w:t xml:space="preserve">Część nr 3 – </w:t>
      </w:r>
      <w:r w:rsidR="00AD331F">
        <w:rPr>
          <w:rFonts w:ascii="Arial" w:hAnsi="Arial" w:cs="Arial"/>
          <w:b/>
          <w:bCs/>
          <w:color w:val="000000"/>
        </w:rPr>
        <w:t>sprzęt IT (</w:t>
      </w:r>
      <w:r w:rsidRPr="00603399">
        <w:rPr>
          <w:rFonts w:ascii="Arial" w:hAnsi="Arial" w:cs="Arial"/>
          <w:b/>
          <w:bCs/>
          <w:color w:val="000000"/>
        </w:rPr>
        <w:t>sprzęt elektroniczny</w:t>
      </w:r>
      <w:r w:rsidR="00AD331F">
        <w:rPr>
          <w:rFonts w:ascii="Arial" w:hAnsi="Arial" w:cs="Arial"/>
          <w:b/>
          <w:bCs/>
          <w:color w:val="000000"/>
        </w:rPr>
        <w:t>)</w:t>
      </w:r>
      <w:r w:rsidR="00241B85">
        <w:rPr>
          <w:rFonts w:ascii="Arial" w:hAnsi="Arial" w:cs="Arial"/>
          <w:b/>
          <w:bCs/>
          <w:color w:val="000000"/>
        </w:rPr>
        <w:t xml:space="preserve"> </w:t>
      </w:r>
      <w:r w:rsidRPr="00603399">
        <w:rPr>
          <w:rFonts w:ascii="Arial" w:hAnsi="Arial" w:cs="Arial"/>
          <w:b/>
          <w:bCs/>
          <w:color w:val="000000"/>
        </w:rPr>
        <w:t xml:space="preserve"> </w:t>
      </w:r>
    </w:p>
    <w:p w14:paraId="5594919A" w14:textId="2B5C4FB5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30213000-5 Komputery osobiste</w:t>
      </w:r>
    </w:p>
    <w:p w14:paraId="1480F775" w14:textId="1F88208F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30231300-0 Monitory ekranowe</w:t>
      </w:r>
    </w:p>
    <w:p w14:paraId="073E997E" w14:textId="6D0E495D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30213100-6 Komputery przenośne</w:t>
      </w:r>
    </w:p>
    <w:p w14:paraId="2B122B71" w14:textId="7FEB9A88" w:rsidR="00AD331F" w:rsidRDefault="00AD331F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30232100-5 Drukarki i plotery</w:t>
      </w:r>
    </w:p>
    <w:p w14:paraId="55FB6507" w14:textId="03E791D6" w:rsidR="00603399" w:rsidRPr="00AD331F" w:rsidRDefault="00AD331F" w:rsidP="00AD331F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AD331F">
        <w:rPr>
          <w:rFonts w:ascii="Arial" w:hAnsi="Arial" w:cs="Arial"/>
          <w:color w:val="000000"/>
        </w:rPr>
        <w:t>30191400-8 Niszczarki</w:t>
      </w:r>
    </w:p>
    <w:p w14:paraId="62643EE1" w14:textId="77777777" w:rsidR="00603399" w:rsidRDefault="00603399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14:paraId="4ED3A165" w14:textId="02B0EF5D" w:rsidR="002462DB" w:rsidRPr="004F680B" w:rsidRDefault="002462DB" w:rsidP="00564312">
      <w:pPr>
        <w:pStyle w:val="Tekstpodstawowywcity21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 w:firstLine="0"/>
        <w:jc w:val="both"/>
        <w:rPr>
          <w:rFonts w:ascii="Arial" w:hAnsi="Arial" w:cs="Arial"/>
        </w:rPr>
      </w:pPr>
      <w:r w:rsidRPr="004F680B">
        <w:rPr>
          <w:rFonts w:ascii="Arial" w:hAnsi="Arial" w:cs="Arial"/>
        </w:rPr>
        <w:t>Informacja dotycząca udziału podwykonawców:</w:t>
      </w:r>
    </w:p>
    <w:p w14:paraId="27E370EA" w14:textId="77777777" w:rsidR="002462DB" w:rsidRPr="004F680B" w:rsidRDefault="002462D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dopuszcza udział podwykonawców przy realizacji przedmiotowego zamówienia.</w:t>
      </w:r>
    </w:p>
    <w:p w14:paraId="64AD29A7" w14:textId="77777777" w:rsid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żąda wskazania przez Wykonawcę w ofercie części zamówienia, którą zamierza powierzyć podwykonawcom.</w:t>
      </w:r>
    </w:p>
    <w:p w14:paraId="62FECF3A" w14:textId="24D6EF75" w:rsidR="002462DB" w:rsidRP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6460D3F0" w14:textId="77777777" w:rsidR="002462DB" w:rsidRPr="004F680B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2462B1A" w14:textId="68765730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 xml:space="preserve">Uznaje się, iż złożenie ofert oznacza, że Wykonawcy zapoznali się z wszelkimi  odpowiednimi ustawami  i innymi przepisami prawnymi obowiązującymi w Rzeczypospolitej Polskiej, które mogą  </w:t>
      </w:r>
      <w:r w:rsidR="0027160E">
        <w:rPr>
          <w:rFonts w:ascii="Arial" w:hAnsi="Arial" w:cs="Arial"/>
          <w:sz w:val="20"/>
          <w:szCs w:val="20"/>
        </w:rPr>
        <w:t xml:space="preserve">                </w:t>
      </w:r>
      <w:r w:rsidRPr="00823BA7">
        <w:rPr>
          <w:rFonts w:ascii="Arial" w:hAnsi="Arial" w:cs="Arial"/>
          <w:sz w:val="20"/>
          <w:szCs w:val="20"/>
        </w:rPr>
        <w:t xml:space="preserve">w jakikolwiek  sposób wpłynąć na, lub dotyczyć działań  i czynności objętych ofertą i wynikającej </w:t>
      </w:r>
      <w:r w:rsidR="00A43719" w:rsidRPr="00823BA7">
        <w:rPr>
          <w:rFonts w:ascii="Arial" w:hAnsi="Arial" w:cs="Arial"/>
          <w:sz w:val="20"/>
          <w:szCs w:val="20"/>
        </w:rPr>
        <w:t xml:space="preserve">               </w:t>
      </w:r>
      <w:r w:rsidRPr="00823BA7">
        <w:rPr>
          <w:rFonts w:ascii="Arial" w:hAnsi="Arial" w:cs="Arial"/>
          <w:sz w:val="20"/>
          <w:szCs w:val="20"/>
        </w:rPr>
        <w:t>z niej umową.</w:t>
      </w:r>
    </w:p>
    <w:p w14:paraId="7E33C530" w14:textId="77777777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68D4DD06" w14:textId="77777777" w:rsidR="00603399" w:rsidRDefault="00603399" w:rsidP="00603399">
      <w:pPr>
        <w:pStyle w:val="Akapitzlist"/>
        <w:tabs>
          <w:tab w:val="left" w:pos="142"/>
          <w:tab w:val="left" w:pos="426"/>
        </w:tabs>
        <w:suppressAutoHyphens/>
        <w:ind w:left="142"/>
        <w:rPr>
          <w:rFonts w:ascii="Arial" w:hAnsi="Arial" w:cs="Arial"/>
          <w:sz w:val="20"/>
          <w:szCs w:val="20"/>
        </w:rPr>
      </w:pPr>
    </w:p>
    <w:p w14:paraId="39E9A137" w14:textId="2C3E21A1" w:rsidR="00B73D6C" w:rsidRPr="00B73D6C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B73D6C">
        <w:rPr>
          <w:rFonts w:ascii="Arial" w:hAnsi="Arial" w:cs="Arial"/>
          <w:sz w:val="20"/>
          <w:szCs w:val="20"/>
        </w:rPr>
        <w:br/>
      </w:r>
    </w:p>
    <w:p w14:paraId="35D6CECC" w14:textId="43103817" w:rsidR="002462DB" w:rsidRPr="00823BA7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informuje, że nie przewiduje możliwości udzielenia zamówienia dotychczasowemu wykonawcy usług, o którym mowa w art. 214 ust.1 pkt.7 ustawy.</w:t>
      </w:r>
    </w:p>
    <w:p w14:paraId="0CC83E5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790CDF27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Rozliczenia pomiędzy Zamawiającym a przyszłymi Wykonawcami zamówienia odbywać się będą w złotych polskich. Zamawiający nie przewiduje rozliczeń w walutach obcych.</w:t>
      </w:r>
    </w:p>
    <w:p w14:paraId="7DD9E0E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A9653B1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64156951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4763539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zawarcia umowy ramowej.</w:t>
      </w:r>
    </w:p>
    <w:p w14:paraId="65E49BA7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0E344E9B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ustanowienia dynamicznego systemu zakupów.</w:t>
      </w:r>
    </w:p>
    <w:p w14:paraId="07B84A3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44047C92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zastosowania aukcji elektronicznej.</w:t>
      </w:r>
    </w:p>
    <w:p w14:paraId="7B2BBD4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80987F6" w14:textId="77777777" w:rsidR="002462DB" w:rsidRPr="00BB271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złożenia oferty w postaci katalogów elektronicznych</w:t>
      </w:r>
    </w:p>
    <w:p w14:paraId="6984F07A" w14:textId="77777777" w:rsidR="00BB2712" w:rsidRPr="00BB2712" w:rsidRDefault="00BB2712" w:rsidP="0027160E">
      <w:pPr>
        <w:pStyle w:val="Akapitzlist"/>
        <w:tabs>
          <w:tab w:val="left" w:pos="426"/>
        </w:tabs>
        <w:ind w:left="142"/>
        <w:rPr>
          <w:rFonts w:ascii="Arial" w:hAnsi="Arial"/>
          <w:sz w:val="20"/>
          <w:szCs w:val="20"/>
        </w:rPr>
      </w:pPr>
    </w:p>
    <w:p w14:paraId="652DF38F" w14:textId="0B54F6AB" w:rsidR="00F231F1" w:rsidRDefault="00BB2712" w:rsidP="00603399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142" w:firstLine="0"/>
        <w:rPr>
          <w:rFonts w:ascii="Arial" w:hAnsi="Arial" w:cs="Arial"/>
          <w:sz w:val="20"/>
          <w:szCs w:val="20"/>
        </w:rPr>
      </w:pPr>
      <w:r w:rsidRPr="00603399">
        <w:rPr>
          <w:rFonts w:ascii="Arial" w:hAnsi="Arial" w:cs="Arial"/>
          <w:sz w:val="20"/>
          <w:szCs w:val="20"/>
        </w:rPr>
        <w:lastRenderedPageBreak/>
        <w:t>Wymagania związane z realizacją zamówienia w zakresie zatrudnienia przez Wykonawcę lub podwykonawcę na podstawie stosunku pracy</w:t>
      </w:r>
      <w:r w:rsidRPr="00BB2712">
        <w:rPr>
          <w:rFonts w:ascii="Arial" w:hAnsi="Arial" w:cs="Arial"/>
          <w:sz w:val="20"/>
          <w:szCs w:val="20"/>
        </w:rPr>
        <w:t xml:space="preserve"> osób wykonujących wskazane przez zamawiającego czynności w zakresie realizacji zamówienia</w:t>
      </w:r>
      <w:r w:rsidR="00603399">
        <w:rPr>
          <w:rFonts w:ascii="Arial" w:hAnsi="Arial" w:cs="Arial"/>
          <w:sz w:val="20"/>
          <w:szCs w:val="20"/>
        </w:rPr>
        <w:t xml:space="preserve">: </w:t>
      </w:r>
      <w:r w:rsidR="00603399" w:rsidRPr="00603399">
        <w:rPr>
          <w:rFonts w:ascii="Arial" w:hAnsi="Arial" w:cs="Arial"/>
          <w:b/>
          <w:bCs/>
          <w:sz w:val="20"/>
          <w:szCs w:val="20"/>
        </w:rPr>
        <w:t>NIE DOTYCZY</w:t>
      </w:r>
    </w:p>
    <w:p w14:paraId="297E59A6" w14:textId="77777777" w:rsidR="002735F1" w:rsidRDefault="002735F1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08B36C" w14:textId="7847F620" w:rsidR="00F31824" w:rsidRPr="00F31824" w:rsidRDefault="002E1465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F31824" w:rsidRPr="00F31824">
        <w:rPr>
          <w:rFonts w:ascii="Arial" w:hAnsi="Arial" w:cs="Arial"/>
          <w:b/>
          <w:bCs/>
          <w:sz w:val="24"/>
          <w:szCs w:val="24"/>
        </w:rPr>
        <w:t>V. Składanie ofert wariantowych</w:t>
      </w:r>
      <w:r w:rsidR="00F31824">
        <w:rPr>
          <w:rFonts w:ascii="Arial" w:hAnsi="Arial" w:cs="Arial"/>
          <w:b/>
          <w:bCs/>
          <w:sz w:val="24"/>
          <w:szCs w:val="24"/>
        </w:rPr>
        <w:t>.</w:t>
      </w:r>
    </w:p>
    <w:p w14:paraId="5C0C0F4C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4FB6DD08" w14:textId="34BD44FB" w:rsidR="00F31824" w:rsidRPr="00F31824" w:rsidRDefault="00F31824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31824">
        <w:rPr>
          <w:rFonts w:ascii="Arial" w:eastAsia="CIDFont+F2" w:hAnsi="Arial" w:cs="Arial"/>
          <w:sz w:val="20"/>
          <w:szCs w:val="20"/>
        </w:rPr>
        <w:t>Zamawiający nie dopuszcza możliwości złożenia oferty wariantowej przewidującej odmienny niż określony przez niego sposób wykonania zamówienia.</w:t>
      </w:r>
    </w:p>
    <w:p w14:paraId="2C3B31FC" w14:textId="77777777" w:rsidR="00A43719" w:rsidRDefault="00A43719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08BB33" w14:textId="1EF15AF5" w:rsidR="000D5822" w:rsidRP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822">
        <w:rPr>
          <w:rFonts w:ascii="Arial" w:hAnsi="Arial" w:cs="Arial"/>
          <w:b/>
          <w:bCs/>
          <w:sz w:val="24"/>
          <w:szCs w:val="24"/>
        </w:rPr>
        <w:t>V. Wizja lokalna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7CBE23BA" w14:textId="77777777" w:rsid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2D89BC79" w14:textId="48B18186" w:rsidR="000D5822" w:rsidRDefault="000D5822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D5822">
        <w:rPr>
          <w:rFonts w:ascii="Arial" w:eastAsia="CIDFont+F2" w:hAnsi="Arial" w:cs="Arial"/>
          <w:sz w:val="20"/>
          <w:szCs w:val="20"/>
        </w:rPr>
        <w:t xml:space="preserve">Zamawiający nie </w:t>
      </w:r>
      <w:r w:rsidR="00563463">
        <w:rPr>
          <w:rFonts w:ascii="Arial" w:eastAsia="CIDFont+F2" w:hAnsi="Arial" w:cs="Arial"/>
          <w:sz w:val="20"/>
          <w:szCs w:val="20"/>
        </w:rPr>
        <w:t xml:space="preserve">wymaga </w:t>
      </w:r>
      <w:r w:rsidRPr="000D5822">
        <w:rPr>
          <w:rFonts w:ascii="Arial" w:eastAsia="CIDFont+F2" w:hAnsi="Arial" w:cs="Arial"/>
          <w:sz w:val="20"/>
          <w:szCs w:val="20"/>
        </w:rPr>
        <w:t>odbycia przez Wykonawcę wizji lokalnej ani sprawdzenia przez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Wykonawcę dokumentów niezbędnych do realizacji zamówienia dostępnych na miejscu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 xml:space="preserve">u Zamawiającego, o których mowa w art. 131 ust. 2 ustawy </w:t>
      </w:r>
      <w:proofErr w:type="spellStart"/>
      <w:r w:rsidRPr="000D582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0D5822">
        <w:rPr>
          <w:rFonts w:ascii="Arial" w:eastAsia="CIDFont+F2" w:hAnsi="Arial" w:cs="Arial"/>
          <w:sz w:val="20"/>
          <w:szCs w:val="20"/>
        </w:rPr>
        <w:t>.</w:t>
      </w:r>
    </w:p>
    <w:p w14:paraId="260121A6" w14:textId="77777777" w:rsidR="00DF4DDC" w:rsidRDefault="00DF4DD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AFB328" w14:textId="3E3C46D0" w:rsidR="00C313F9" w:rsidRDefault="00071320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I. Termin wykonania zamówienia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2696A386" w14:textId="77777777" w:rsidR="00217D6B" w:rsidRPr="00C313F9" w:rsidRDefault="00217D6B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008A9C" w14:textId="5D585B9D" w:rsidR="0006304D" w:rsidRPr="006533FE" w:rsidRDefault="0006304D">
      <w:pPr>
        <w:pStyle w:val="Tekstpodstawowywcity"/>
        <w:numPr>
          <w:ilvl w:val="0"/>
          <w:numId w:val="4"/>
        </w:numPr>
        <w:spacing w:line="360" w:lineRule="auto"/>
        <w:ind w:right="22"/>
        <w:jc w:val="both"/>
        <w:rPr>
          <w:rFonts w:ascii="Arial" w:hAnsi="Arial" w:cs="Arial"/>
          <w:b/>
          <w:bCs/>
          <w:sz w:val="20"/>
          <w:szCs w:val="20"/>
        </w:rPr>
      </w:pPr>
      <w:r w:rsidRPr="00D751D5">
        <w:rPr>
          <w:rFonts w:ascii="Arial" w:hAnsi="Arial" w:cs="Arial"/>
          <w:sz w:val="20"/>
          <w:szCs w:val="20"/>
          <w:lang w:eastAsia="pl-PL"/>
        </w:rPr>
        <w:t>Termin realizacji zamówienia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="005C47E7" w:rsidRPr="005C47E7">
        <w:rPr>
          <w:rFonts w:ascii="Arial" w:hAnsi="Arial" w:cs="Arial"/>
          <w:b/>
          <w:bCs/>
          <w:sz w:val="20"/>
          <w:szCs w:val="20"/>
          <w:lang w:eastAsia="pl-PL"/>
        </w:rPr>
        <w:t>do</w:t>
      </w:r>
      <w:r w:rsidR="005C47E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32F3" w:rsidRPr="002A32F3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2462DB" w:rsidRPr="002462D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C47E7">
        <w:rPr>
          <w:rFonts w:ascii="Arial" w:hAnsi="Arial" w:cs="Arial"/>
          <w:b/>
          <w:bCs/>
          <w:sz w:val="20"/>
          <w:szCs w:val="20"/>
          <w:lang w:eastAsia="pl-PL"/>
        </w:rPr>
        <w:t xml:space="preserve">tygodni </w:t>
      </w:r>
      <w:r w:rsidRPr="006533FE">
        <w:rPr>
          <w:rFonts w:ascii="Arial" w:hAnsi="Arial" w:cs="Arial"/>
          <w:b/>
          <w:bCs/>
          <w:sz w:val="20"/>
          <w:szCs w:val="20"/>
        </w:rPr>
        <w:t>od dnia podpisania umowy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1BF9823" w14:textId="77777777" w:rsidR="005201FC" w:rsidRDefault="005201F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62976B" w14:textId="29B2F722" w:rsidR="00C313F9" w:rsidRPr="00C313F9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. Warunki udziału w postępowaniu oraz podstawy wykluczenia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65CA4000" w14:textId="77777777" w:rsidR="00C313F9" w:rsidRDefault="00C313F9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38A0466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zasadach określonych w pkt V SWZ, oraz spełniają określone przez Zamawiającego warunki udziału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70D7980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EFBEED" w14:textId="4577DE7A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2.O udzielenie zamówienia mogą ubiegać się Wykonawcy, którzy spełniają warunki udziału </w:t>
      </w:r>
      <w:r w:rsidR="005C2A0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dotyczące:</w:t>
      </w:r>
    </w:p>
    <w:p w14:paraId="1D7C4C1D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0A8FC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2.1.Zdolności do występowania w obrocie gospodarczym.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DFAB1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 w tym zakresie.</w:t>
      </w:r>
    </w:p>
    <w:p w14:paraId="1DB30EC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BEE4B" w14:textId="16FB64A2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2.2.Uprawnień do prowadzenia określonej działalności gospodarczej lub zawodowej, o ile wynika </w:t>
      </w:r>
      <w:r w:rsidR="00D44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z odrębnych przepisów.</w:t>
      </w:r>
    </w:p>
    <w:p w14:paraId="71019DF1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tym zakresie.</w:t>
      </w:r>
    </w:p>
    <w:p w14:paraId="66151990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82A29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2.3.Sytuacji ekonomicznej lub finansowej.</w:t>
      </w:r>
    </w:p>
    <w:p w14:paraId="78A58A8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1C00B9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88D899" w14:textId="77777777" w:rsidR="00904E26" w:rsidRPr="00B74FCB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4FCB">
        <w:rPr>
          <w:rFonts w:ascii="Arial" w:eastAsia="Times New Roman" w:hAnsi="Arial" w:cs="Arial"/>
          <w:sz w:val="20"/>
          <w:szCs w:val="20"/>
          <w:lang w:eastAsia="pl-PL"/>
        </w:rPr>
        <w:t>2.4.Zdolności technicznej lub zawodowej.</w:t>
      </w:r>
    </w:p>
    <w:p w14:paraId="11795D8D" w14:textId="77777777" w:rsidR="00B74FCB" w:rsidRDefault="00B74FCB" w:rsidP="00B74F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816A837" w14:textId="77777777" w:rsidR="006F226D" w:rsidRDefault="006F226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7533D297" w14:textId="3A0933C2" w:rsidR="004D7F20" w:rsidRDefault="00100741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4D7F20" w:rsidRPr="004D7F20">
        <w:rPr>
          <w:rFonts w:ascii="Arial" w:eastAsia="CIDFont+F2" w:hAnsi="Arial" w:cs="Arial"/>
          <w:b/>
          <w:bCs/>
          <w:sz w:val="20"/>
          <w:szCs w:val="20"/>
        </w:rPr>
        <w:t>.2. Podstawy wykluczenia Wykonawcy z postępowania o udzielenie zamówienia:</w:t>
      </w:r>
    </w:p>
    <w:p w14:paraId="086BFB67" w14:textId="77777777" w:rsidR="009B7986" w:rsidRDefault="009B7986" w:rsidP="009B79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581C7" w14:textId="3EE0D01C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9B075E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A6F042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 Wykonawcę:</w:t>
      </w:r>
    </w:p>
    <w:p w14:paraId="5C5C04AB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2BF52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1E68BBA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2B687" w14:textId="28E9F47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a)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245124D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051F5" w14:textId="382CC7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handlu ludźmi, o którym mowa w art. 189a Kodeksu karnego,</w:t>
      </w:r>
    </w:p>
    <w:p w14:paraId="1F5500C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3419" w14:textId="679AC9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228-230a, art. 250a Kodeksu karnego lub w art. 46 lub art. 48 ustawy z dnia 25 czerwca 2010 r. o sporcie,</w:t>
      </w:r>
    </w:p>
    <w:p w14:paraId="17DA753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F28BA" w14:textId="27F83A3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05A436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D9C753" w14:textId="78DCFAA8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AC0985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A20021" w14:textId="5088FA36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powierzenia wykonywania pracy małoletniemu cudzoziemcowi, o którym mowa w art. 9 ust. 2 ustawy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6EBAB6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ADAF" w14:textId="31F3DB22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przeciwko obrotowi gospodarczemu, o których mowa w art. 296-307 Kodeksu karnego,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C85FFB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10ED0" w14:textId="732A884E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29225E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0BC47DFD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20471" w14:textId="1504030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1011190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8E672" w14:textId="3FA9DBCD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39AD8E4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77B1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357986D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667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4C3450E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80FC78" w14:textId="10F1C2BD" w:rsidR="009B7986" w:rsidRPr="00FF06C0" w:rsidRDefault="009B7986" w:rsidP="00FF0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  <w:r w:rsidR="00FF06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30ED8042" w14:textId="7D4E30F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3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.Wykonawca może zostać wykluczony przez Zamawiającego na każdym etapie postępowania 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225E30EE" w14:textId="4D5D9D2B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podlega wykluczeniu w okolicznościach określonych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1287E2D8" w14:textId="4F7D841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.1.naprawił lub zobowiązał się do naprawienia szkody wyrządzonej przestępstwem, wykroczeniem lub swoim nieprawidłowym postępowaniem, w tym poprzez zadośćuczynienie pieniężne;</w:t>
      </w:r>
    </w:p>
    <w:p w14:paraId="02163DC8" w14:textId="5A2EB4C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.2.wyczerpująco wyjaśnił fakty i okoliczności związane z przestępstwem, wykroczeniem lub swoim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2A4CD5CF" w14:textId="04CF67C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.3.podjął konkretne środki techniczne, organizacyjne i kadrowe, odpowiednie dla zapobiegania dalszym przestępstwom, wykroczeniom lub nieprawidłowemu postępowaniu, w szczególności:</w:t>
      </w:r>
    </w:p>
    <w:p w14:paraId="60B329DC" w14:textId="04473EA6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5459CE96" w14:textId="3C3B2B64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zreorganizował personel,</w:t>
      </w:r>
    </w:p>
    <w:p w14:paraId="14573F64" w14:textId="44FC60F0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wdrożył system sprawozdawczości i kontroli,</w:t>
      </w:r>
    </w:p>
    <w:p w14:paraId="72278C35" w14:textId="211FA73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utworzył struktury audytu wewnętrznego do monitorowania przestrzegania przepisów, wewnętrznych regulacji lub standardów,</w:t>
      </w:r>
    </w:p>
    <w:p w14:paraId="723AC5E3" w14:textId="565E9C28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wprowadził wewnętrzne regulacje dotyczące odpowiedzialności i odszkodowań za nieprzestrzeganie przepisów,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53C68063" w14:textId="069986B2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0138379A" w14:textId="4AD11E2D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Wykluczenie wykonawcy następuje:</w:t>
      </w:r>
    </w:p>
    <w:p w14:paraId="64B9B60E" w14:textId="46A9C45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.1.w przypadkach, o których mowa w pkt 2.1 lit. a-g i pkt 2.2, na okres 5 lat od dnia uprawomocnienia się wyroku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438A303F" w14:textId="75E38C4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2769BB2D" w14:textId="71ADA8AE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.3.w przypadku, o którym mowa w pkt 2.4, na okres, na jaki został prawomocnie orzeczony zakaz ubiegania się o zamówienia publiczne;</w:t>
      </w:r>
    </w:p>
    <w:p w14:paraId="1E3E8278" w14:textId="537F7113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.4.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przypadkach, o których mowa w pkt. 2.5, pkt 2.6i pkt 5 na okres 3 lat od zaistnienia zdarzenia będącego podstawą wykluczenia.</w:t>
      </w:r>
    </w:p>
    <w:p w14:paraId="5F1FF641" w14:textId="1F41ADCC" w:rsidR="009B7986" w:rsidRPr="00EF4C59" w:rsidRDefault="00804545" w:rsidP="0006304D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</w:rPr>
        <w:t>7</w:t>
      </w:r>
      <w:r w:rsidR="009B7986"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. Podstawy wykluczenia, o których mowa w </w:t>
      </w:r>
      <w:r w:rsidR="009B7986"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="009B7986"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="009B7986"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6837127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23CBA2C4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FFCA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FBE557" w14:textId="31985AF6" w:rsidR="009B7986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7A0A6E" w14:textId="7C0C1D33" w:rsidR="009B7986" w:rsidRDefault="009B7986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91F57" w14:textId="79C44982" w:rsidR="00217D6B" w:rsidRDefault="00217D6B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DDB87" w14:textId="0C930404" w:rsidR="009B7986" w:rsidRPr="009B7986" w:rsidRDefault="00100741" w:rsidP="009B7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I. Informacja o oświadczeniach i dokumentach, jakie mają złożyć</w:t>
      </w:r>
      <w:r w:rsidR="005201FC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Wykonawcy, w tym</w:t>
      </w:r>
      <w:r w:rsidR="009B7986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podmiotowe środki dowodowe</w:t>
      </w:r>
      <w:r w:rsidR="009B7986">
        <w:rPr>
          <w:rFonts w:ascii="Arial" w:hAnsi="Arial" w:cs="Arial"/>
          <w:b/>
          <w:bCs/>
          <w:sz w:val="24"/>
          <w:szCs w:val="24"/>
        </w:rPr>
        <w:t>.</w:t>
      </w:r>
    </w:p>
    <w:p w14:paraId="50F0D6A1" w14:textId="77777777" w:rsidR="005201FC" w:rsidRDefault="005201FC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117E2A" w14:textId="7F0DD6A8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bookmarkStart w:id="5" w:name="_Hlk182387325"/>
      <w:r w:rsidRPr="00217D6B">
        <w:rPr>
          <w:rFonts w:ascii="Arial" w:eastAsia="CIDFont+F2" w:hAnsi="Arial" w:cs="Arial"/>
          <w:sz w:val="20"/>
          <w:szCs w:val="20"/>
        </w:rPr>
        <w:t xml:space="preserve">1. Wykonawcy zobowiązani są </w:t>
      </w:r>
      <w:r w:rsidRPr="00217D6B">
        <w:rPr>
          <w:rFonts w:ascii="Arial" w:hAnsi="Arial" w:cs="Arial"/>
          <w:sz w:val="20"/>
          <w:szCs w:val="20"/>
        </w:rPr>
        <w:t xml:space="preserve">wraz z ofertą </w:t>
      </w:r>
      <w:r w:rsidRPr="00217D6B">
        <w:rPr>
          <w:rFonts w:ascii="Arial" w:eastAsia="CIDFont+F2" w:hAnsi="Arial" w:cs="Arial"/>
          <w:sz w:val="20"/>
          <w:szCs w:val="20"/>
        </w:rPr>
        <w:t>złożyć następujące oświadczenia i dokumenty:</w:t>
      </w:r>
    </w:p>
    <w:p w14:paraId="232BB740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47DF4B6" w14:textId="16C942DB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.„Formularz Oferty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 przygotowany zgodnie ze wzorem podanym w Załączniku nr 1 SWZ, zgodnie z załączonym wzorem.</w:t>
      </w:r>
    </w:p>
    <w:p w14:paraId="6F21AB61" w14:textId="72E911C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wypełnione zgodnie z Załącznikiem nr 2 do SWZ.</w:t>
      </w:r>
    </w:p>
    <w:p w14:paraId="5CC730F4" w14:textId="408348C8" w:rsidR="00B73D6C" w:rsidRDefault="00B73D6C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1.3. </w:t>
      </w:r>
      <w:r w:rsidRPr="00B73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cenowy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uzupełniony odpowiednio do zadań, na które jest składana oferta</w:t>
      </w:r>
    </w:p>
    <w:p w14:paraId="79B88A17" w14:textId="1D1BEE15" w:rsidR="00904E26" w:rsidRPr="00374D9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 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7969D40" w14:textId="584A5259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40589F57" w14:textId="355EDE5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.Zobowiązania innych podmiotów do udostępnienia zasobów, jeśli Wykonawca korzysta z zasobów innych podmiotów.</w:t>
      </w:r>
    </w:p>
    <w:p w14:paraId="5D6E3FEA" w14:textId="0DFEEA34" w:rsidR="00100741" w:rsidRPr="001D4D7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78FA5173" w14:textId="77777777" w:rsidR="006300FA" w:rsidRPr="00217D6B" w:rsidRDefault="006300FA" w:rsidP="00F57F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bookmarkEnd w:id="5"/>
    <w:p w14:paraId="57939359" w14:textId="3CF3FA6D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postępowaniu o udzielenie zamówienia Zamawiający żąda złożenia podmiotowych środków dowodowych na potwierdzenie:</w:t>
      </w:r>
    </w:p>
    <w:p w14:paraId="5388A15C" w14:textId="4C3A473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.1.braku podstaw wykluczenia;</w:t>
      </w:r>
    </w:p>
    <w:p w14:paraId="3BA33312" w14:textId="4D29CC0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9276F7F" w14:textId="1F3183F5" w:rsidR="004C1F05" w:rsidRPr="001301E6" w:rsidRDefault="00F86BBE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301E6">
        <w:rPr>
          <w:rFonts w:ascii="Arial" w:eastAsia="CIDFont+F2" w:hAnsi="Arial" w:cs="Arial"/>
          <w:b/>
          <w:bCs/>
          <w:sz w:val="20"/>
          <w:szCs w:val="20"/>
        </w:rPr>
        <w:t>3</w:t>
      </w:r>
      <w:r w:rsidR="008C2351" w:rsidRPr="001301E6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                w wyznaczonym terminie, nie krótszym niż 5 dni od dnia wezwania, aktualnych na dzień złożenia następujących podmiotowych środków dowodowych potwierdzających:</w:t>
      </w:r>
      <w:r w:rsidR="003F6079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3D34619B" w14:textId="5C297E58" w:rsidR="00804545" w:rsidRDefault="00804545" w:rsidP="00804545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kapitałowej, zgodnie ze wzorem stanowiącym załącznik nr 3 do SWZ;</w:t>
      </w:r>
    </w:p>
    <w:p w14:paraId="1D9152F3" w14:textId="77777777" w:rsidR="00804545" w:rsidRPr="003B4E71" w:rsidRDefault="00804545" w:rsidP="00804545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444D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2B18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A3E1D">
        <w:rPr>
          <w:rFonts w:ascii="Arial" w:eastAsia="Times New Roman" w:hAnsi="Arial" w:cs="Arial"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Ocena spełniania warunków udziału w postępowaniu będzie dokonana na podstawie Oświadczenia o spełnianiu warunków – zgodnego z załącznikiem nr 2 do SWZ.  </w:t>
      </w:r>
    </w:p>
    <w:p w14:paraId="76428C38" w14:textId="64B881A3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.2.1.Jeżeli wykonawca ma siedzibę lub miejsce zamieszkania poza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wierzycielami, jego działalność gospodarcza nie jest zawieszona ani nie znajduje się on w innej tego rodzaju sytuacji wynikającej z podobnej procedury przewidzianej w przepisach miejsca wszczęcia tej procedury.</w:t>
      </w:r>
    </w:p>
    <w:p w14:paraId="720A45CA" w14:textId="0D93E3DD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0F24438F" w14:textId="640BE04B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.2.3.Dokumenty/oświadczenia, o których mowa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 i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</w:t>
      </w:r>
      <w:r>
        <w:rPr>
          <w:rFonts w:ascii="Arial" w:eastAsia="Times New Roman" w:hAnsi="Arial" w:cs="Arial"/>
          <w:sz w:val="20"/>
          <w:szCs w:val="20"/>
          <w:lang w:eastAsia="pl-PL"/>
        </w:rPr>
        <w:t>.2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powinny być wystawione nie wcześniej niż 3 miesiące przed upływem terminu składania ofert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AA6074" w14:textId="38C5ADB2" w:rsidR="008C2351" w:rsidRPr="00217D6B" w:rsidRDefault="00F86BBE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4C1F05">
        <w:rPr>
          <w:rFonts w:ascii="Arial" w:eastAsia="CIDFont+F2" w:hAnsi="Arial" w:cs="Arial"/>
          <w:sz w:val="20"/>
          <w:szCs w:val="20"/>
        </w:rPr>
        <w:t xml:space="preserve">.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Zamawiający nie wzywa do złożenia podmiotowych środków dowodowych, jeżeli może je uzyskać za pomocą bezpłatnych i ogólnodostępnych baz danych, w szczególności rejestrów publicznych                  </w:t>
      </w:r>
      <w:r w:rsidR="00217D6B">
        <w:rPr>
          <w:rFonts w:ascii="Arial" w:eastAsia="CIDFont+F2" w:hAnsi="Arial" w:cs="Arial"/>
          <w:sz w:val="20"/>
          <w:szCs w:val="20"/>
        </w:rPr>
        <w:t xml:space="preserve">            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w rozumieniu ustawy z dnia 17 lutego 2005 r. o informatyzacji działalności podmiotów realizujących </w:t>
      </w:r>
      <w:r w:rsidR="008C2351" w:rsidRPr="00217D6B">
        <w:rPr>
          <w:rFonts w:ascii="Arial" w:eastAsia="CIDFont+F2" w:hAnsi="Arial" w:cs="Arial"/>
          <w:sz w:val="20"/>
          <w:szCs w:val="20"/>
        </w:rPr>
        <w:lastRenderedPageBreak/>
        <w:t>zadania publiczne, o ile Wykonawca wskazał w oświadczeniu, o którym mowa w art. 125 ust. 1, dane umożliwiające dostęp do tych środków.</w:t>
      </w:r>
    </w:p>
    <w:p w14:paraId="77E62D4D" w14:textId="77777777" w:rsidR="008C2351" w:rsidRPr="00217D6B" w:rsidRDefault="008C2351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BBBB13E" w14:textId="6D379F9F" w:rsidR="00D66FEA" w:rsidRPr="00E762CB" w:rsidRDefault="00D66FEA" w:rsidP="00E762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8C2351" w:rsidRPr="00217D6B">
        <w:rPr>
          <w:rFonts w:ascii="Arial" w:eastAsia="CIDFont+F2" w:hAnsi="Arial" w:cs="Arial"/>
          <w:sz w:val="20"/>
          <w:szCs w:val="20"/>
        </w:rPr>
        <w:t>.</w:t>
      </w:r>
      <w:r w:rsidR="004C1F05">
        <w:rPr>
          <w:rFonts w:ascii="Arial" w:eastAsia="CIDFont+F2" w:hAnsi="Arial" w:cs="Arial"/>
          <w:sz w:val="20"/>
          <w:szCs w:val="20"/>
        </w:rPr>
        <w:t xml:space="preserve">1. </w:t>
      </w:r>
      <w:r w:rsidR="008C2351" w:rsidRPr="00217D6B">
        <w:rPr>
          <w:rFonts w:ascii="Arial" w:eastAsia="CIDFont+F2" w:hAnsi="Arial" w:cs="Arial"/>
          <w:sz w:val="20"/>
          <w:szCs w:val="20"/>
        </w:rPr>
        <w:t>Wykonawca nie jest zobowiązany do złożenia podmiotowych środków dowodowych, które Zamawiający posiada, jeżeli Wykonawca wskaże te środki oraz potwierdzi ich prawidłowość                          i aktualność.</w:t>
      </w:r>
    </w:p>
    <w:p w14:paraId="47DE2663" w14:textId="30737FE7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E02C055" w14:textId="5EF3AA7F" w:rsidR="00371B86" w:rsidRPr="00D66FEA" w:rsidRDefault="00E762CB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i/>
          <w:iCs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="00371B86" w:rsidRPr="00217D6B">
        <w:rPr>
          <w:rFonts w:ascii="Arial" w:eastAsia="CIDFont+F2" w:hAnsi="Arial" w:cs="Arial"/>
          <w:sz w:val="20"/>
          <w:szCs w:val="20"/>
        </w:rPr>
        <w:t xml:space="preserve">. </w:t>
      </w:r>
      <w:r w:rsidR="00371B86" w:rsidRPr="00D66FEA">
        <w:rPr>
          <w:rFonts w:ascii="Arial" w:eastAsia="CIDFont+F2" w:hAnsi="Arial" w:cs="Arial"/>
          <w:b/>
          <w:bCs/>
          <w:i/>
          <w:iCs/>
          <w:sz w:val="20"/>
          <w:szCs w:val="20"/>
        </w:rPr>
        <w:t>Oferta podmiotów występujących wspólnie:</w:t>
      </w:r>
    </w:p>
    <w:p w14:paraId="135693EC" w14:textId="74709E6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1) Wykonawcy mogą wspólnie ubiegać się o udzielenie zamówienia (np. w formie spółki cywilnej, konsorcjum, porozumienia zawartego między podmiotami,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itp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6866C41C" w14:textId="26292B08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2) Zamawiający nie zastrzega obowiązku osobistego wykonania kluczowych zadań przez poszczególnych Wykonawców wspólnie ubiegających się o udzielenie zamówienia.</w:t>
      </w:r>
    </w:p>
    <w:p w14:paraId="1FA3346C" w14:textId="54FBC02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3) Wykonawcy występujący wspólnie ustanawiają pełnomocnika do reprezentowania ich                              w postępowaniu o udzielenie zamówienia albo do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</w:t>
      </w:r>
    </w:p>
    <w:p w14:paraId="7A1CDE51" w14:textId="16691D4D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4) Pełnomocnictwo należy dołączyć do oferty. Treść pełnomocnictwa powinna dokładnie określać zakres umocowania. Wszelka korespondencja oraz rozliczenia dokonywane będą wyłącznie                       z pełnomocnikiem (</w:t>
      </w:r>
      <w:r w:rsidR="00EC3718">
        <w:rPr>
          <w:rFonts w:ascii="Arial" w:eastAsia="CIDFont+F2" w:hAnsi="Arial" w:cs="Arial"/>
          <w:sz w:val="20"/>
          <w:szCs w:val="20"/>
        </w:rPr>
        <w:t>Zamawiającym</w:t>
      </w:r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467F24D6" w14:textId="0C119A63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5) Jeżeli oferta Wykonawców wspólnie ubiegających się o udzielenie zamówienia zostanie wybrana, Zamawiający będzie żądać przed zawarciem umowy w sprawie zamówienia publicznego, umowy regulującej współpracę tych Wykonawców.</w:t>
      </w:r>
    </w:p>
    <w:p w14:paraId="195609CF" w14:textId="1A0AB9BF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6) W przypadku wspólnego ubiegania się o zamówienie przez Wykonawców, oświadczenia, o których mowa w pkt 1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 xml:space="preserve"> 3) (wg załącznika </w:t>
      </w:r>
      <w:r w:rsidR="00D82374">
        <w:rPr>
          <w:rFonts w:ascii="Arial" w:eastAsia="CIDFont+F2" w:hAnsi="Arial" w:cs="Arial"/>
          <w:sz w:val="20"/>
          <w:szCs w:val="20"/>
        </w:rPr>
        <w:t>2</w:t>
      </w:r>
      <w:r w:rsidRPr="00217D6B">
        <w:rPr>
          <w:rFonts w:ascii="Arial" w:eastAsia="CIDFont+F2" w:hAnsi="Arial" w:cs="Arial"/>
          <w:sz w:val="20"/>
          <w:szCs w:val="20"/>
        </w:rPr>
        <w:t xml:space="preserve"> do SWZ) składa odrębnie każdy z Wykonawców. Oświadczenia te mają potwierdzać brak podstaw </w:t>
      </w:r>
      <w:r w:rsidR="00D66FEA">
        <w:rPr>
          <w:rFonts w:ascii="Arial" w:eastAsia="CIDFont+F2" w:hAnsi="Arial" w:cs="Arial"/>
          <w:sz w:val="20"/>
          <w:szCs w:val="20"/>
        </w:rPr>
        <w:t>wykluczenia w postępowaniu.</w:t>
      </w:r>
    </w:p>
    <w:p w14:paraId="19F7BA24" w14:textId="1A456D02" w:rsidR="00301FD2" w:rsidRDefault="00301FD2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473A470" w14:textId="77777777" w:rsidR="00ED2188" w:rsidRDefault="00ED2188" w:rsidP="00301FD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8704252" w14:textId="0CCE91EF" w:rsidR="00301FD2" w:rsidRPr="00301FD2" w:rsidRDefault="00997BFF" w:rsidP="00301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301FD2" w:rsidRPr="00301FD2">
        <w:rPr>
          <w:rFonts w:ascii="Arial" w:hAnsi="Arial" w:cs="Arial"/>
          <w:b/>
          <w:bCs/>
          <w:sz w:val="24"/>
          <w:szCs w:val="24"/>
        </w:rPr>
        <w:t>X. Podwykonawcy</w:t>
      </w:r>
    </w:p>
    <w:p w14:paraId="45AD202D" w14:textId="77777777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1. Wykonawca może powierzyć wykonanie części zamówienia podwykonawcy.</w:t>
      </w:r>
    </w:p>
    <w:p w14:paraId="6D91684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19BD91" w14:textId="0A976885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2. Zamawiający nie wymaga osobistego wykonania kluczowych części zamówienia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Wykonawcę.</w:t>
      </w:r>
    </w:p>
    <w:p w14:paraId="703DB6B6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26581E0" w14:textId="7E2F1B78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3. Wykonawca może wskazać w ofercie części zamówienia, których wykonanie zamierza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powierzyć podwykonawcom oraz podania nazw ewentualnych podwykonawców jeżeli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już są znani.</w:t>
      </w:r>
    </w:p>
    <w:p w14:paraId="0010369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D2FDC8" w14:textId="5BDA588B" w:rsidR="00073907" w:rsidRPr="00073907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4. Jeżeli późniejsza zmiana albo rezygnacja z podwykonawcy dotyczy podmiotu, na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którego zasoby Wykonawca powoływał się, na zasadach określonych w art. 118 ust. 1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ustawy </w:t>
      </w:r>
      <w:proofErr w:type="spellStart"/>
      <w:r w:rsidRPr="00301FD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301FD2">
        <w:rPr>
          <w:rFonts w:ascii="Arial" w:eastAsia="CIDFont+F2" w:hAnsi="Arial" w:cs="Arial"/>
          <w:sz w:val="20"/>
          <w:szCs w:val="20"/>
        </w:rPr>
        <w:t>, w celu wykazania spełnienia warunków udziału w postępowaniu,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Wykonawca jest obowiązany wskazać Zamawiającemu, że proponowany inny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podwykonawca lub Wykonawca samodzielnie spełnia je w stopniu nie mniejszym </w:t>
      </w:r>
      <w:r w:rsidRPr="00073907">
        <w:rPr>
          <w:rFonts w:ascii="Arial" w:eastAsia="CIDFont+F2" w:hAnsi="Arial" w:cs="Arial"/>
          <w:sz w:val="20"/>
          <w:szCs w:val="20"/>
        </w:rPr>
        <w:t>niż</w:t>
      </w:r>
      <w:r w:rsidR="00073907" w:rsidRPr="00073907">
        <w:rPr>
          <w:rFonts w:ascii="Arial" w:eastAsia="CIDFont+F2" w:hAnsi="Arial" w:cs="Arial"/>
          <w:sz w:val="20"/>
          <w:szCs w:val="20"/>
        </w:rPr>
        <w:t xml:space="preserve"> podwykonawca, na którego zasoby Wykonawca powoływał się w trakcie postępowania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="00073907" w:rsidRPr="00073907">
        <w:rPr>
          <w:rFonts w:ascii="Arial" w:eastAsia="CIDFont+F2" w:hAnsi="Arial" w:cs="Arial"/>
          <w:sz w:val="20"/>
          <w:szCs w:val="20"/>
        </w:rPr>
        <w:t>o udzielenie zamówienia.</w:t>
      </w:r>
    </w:p>
    <w:p w14:paraId="4544D411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F63ABA" w14:textId="7EE557E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5. Powierzenie wykonania części zamówienia podwykonawcom nie zwalnia Wykonawcy</w:t>
      </w:r>
      <w:r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z odpowiedzialności za należyte wykonanie tego zamówienia.</w:t>
      </w:r>
    </w:p>
    <w:p w14:paraId="1815D01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6E1EBC5" w14:textId="44C249EB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 xml:space="preserve">6. </w:t>
      </w:r>
      <w:r w:rsidRPr="00217D6B">
        <w:rPr>
          <w:rFonts w:ascii="Arial" w:eastAsia="CIDFont+F2" w:hAnsi="Arial" w:cs="Arial"/>
          <w:sz w:val="20"/>
          <w:szCs w:val="20"/>
        </w:rPr>
        <w:t xml:space="preserve">Wykonawca będzie zobowiązany zgłosić podwykonawców na zasadach określonych </w:t>
      </w:r>
      <w:r w:rsidRPr="00160FA2">
        <w:rPr>
          <w:rFonts w:ascii="Arial" w:eastAsia="CIDFont+F2" w:hAnsi="Arial" w:cs="Arial"/>
          <w:sz w:val="20"/>
          <w:szCs w:val="20"/>
        </w:rPr>
        <w:t xml:space="preserve">w § </w:t>
      </w:r>
      <w:r w:rsidR="00160FA2" w:rsidRPr="00160FA2">
        <w:rPr>
          <w:rFonts w:ascii="Arial" w:eastAsia="CIDFont+F2" w:hAnsi="Arial" w:cs="Arial"/>
          <w:sz w:val="20"/>
          <w:szCs w:val="20"/>
        </w:rPr>
        <w:t>6</w:t>
      </w:r>
      <w:r w:rsidRPr="00160FA2">
        <w:rPr>
          <w:rFonts w:ascii="Arial" w:eastAsia="CIDFont+F2" w:hAnsi="Arial" w:cs="Arial"/>
          <w:sz w:val="20"/>
          <w:szCs w:val="20"/>
        </w:rPr>
        <w:t xml:space="preserve"> projektowanych postanowień umowy, wg 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160FA2">
        <w:rPr>
          <w:rFonts w:ascii="Arial" w:eastAsia="CIDFont+F2" w:hAnsi="Arial" w:cs="Arial"/>
          <w:sz w:val="20"/>
          <w:szCs w:val="20"/>
        </w:rPr>
        <w:t xml:space="preserve"> do SWZ. </w:t>
      </w:r>
    </w:p>
    <w:p w14:paraId="10AD20B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B56D65" w14:textId="613DAB9A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7. Kary umowne za nieprawidłowe zgłaszanie podwykonawców oraz realizowanie na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rzecz płatności określone są w projektowanych postanowieniach umowy.</w:t>
      </w:r>
    </w:p>
    <w:p w14:paraId="423E4A9F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DB61FA8" w14:textId="0147E9E1" w:rsidR="00301FD2" w:rsidRPr="00217D6B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lastRenderedPageBreak/>
        <w:t>8. Wykonawca jest zobowiązany do przedłożenia dowodów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 xml:space="preserve">i oświadczeń podwykonawców </w:t>
      </w:r>
      <w:r w:rsidR="00160FA2">
        <w:rPr>
          <w:rFonts w:ascii="Arial" w:eastAsia="CIDFont+F2" w:hAnsi="Arial" w:cs="Arial"/>
          <w:sz w:val="20"/>
          <w:szCs w:val="20"/>
        </w:rPr>
        <w:t xml:space="preserve">       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i Wykonawcy o całkowitym rozliczeniu finansowym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pomiędzy Wykonawcą,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a podwykonawcami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/dalszymi podwykonawcami w ramach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przedmiotu zamówienia, zgodnie z zapisami projektowanych postanowień umowy wg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217D6B">
        <w:rPr>
          <w:rFonts w:ascii="Arial" w:eastAsia="CIDFont+F2" w:hAnsi="Arial" w:cs="Arial"/>
          <w:sz w:val="20"/>
          <w:szCs w:val="20"/>
        </w:rPr>
        <w:t xml:space="preserve">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217D6B">
        <w:rPr>
          <w:rFonts w:ascii="Arial" w:eastAsia="CIDFont+F2" w:hAnsi="Arial" w:cs="Arial"/>
          <w:sz w:val="20"/>
          <w:szCs w:val="20"/>
        </w:rPr>
        <w:t xml:space="preserve"> do SWZ.</w:t>
      </w:r>
    </w:p>
    <w:p w14:paraId="436C440D" w14:textId="2B7B7420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3A22BB74" w14:textId="617E2416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173C7C59" w14:textId="7DEBB31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X. Informacje o środkach komunikacji elektronicznej, przy użyciu których</w:t>
      </w:r>
    </w:p>
    <w:p w14:paraId="067B2F10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Zamawiający będzie komunikował się z Wykonawcami, informacje</w:t>
      </w:r>
    </w:p>
    <w:p w14:paraId="3EC92C4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o wymaganiach technicznych i organizacyjnych sporządzania, wysyłania</w:t>
      </w:r>
    </w:p>
    <w:p w14:paraId="46B4E48E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i odbierania korespondencji elektronicznej oraz wskazanie osób uprawnionych</w:t>
      </w:r>
    </w:p>
    <w:p w14:paraId="24B0F4F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do komunikowania się z Wykonawcami</w:t>
      </w:r>
    </w:p>
    <w:p w14:paraId="4BFC9A33" w14:textId="77777777" w:rsidR="00D375F4" w:rsidRDefault="00D375F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67B9F" w14:textId="564263D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02C0C512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A726317" w14:textId="5B8A7C1F" w:rsidR="00E540C2" w:rsidRPr="0061725E" w:rsidRDefault="00073907" w:rsidP="00CF58A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 w:rsidRPr="0061725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</w:t>
      </w:r>
      <w:r w:rsidRPr="0061725E">
        <w:rPr>
          <w:rFonts w:ascii="Arial" w:hAnsi="Arial" w:cs="Arial"/>
          <w:b/>
          <w:bCs/>
          <w:sz w:val="20"/>
          <w:szCs w:val="20"/>
        </w:rPr>
        <w:t>:</w:t>
      </w:r>
      <w:r w:rsidRPr="0061725E">
        <w:rPr>
          <w:rFonts w:ascii="Arial" w:hAnsi="Arial" w:cs="Arial"/>
          <w:sz w:val="20"/>
          <w:szCs w:val="20"/>
        </w:rPr>
        <w:t xml:space="preserve"> </w:t>
      </w:r>
      <w:r w:rsidR="00403EF7" w:rsidRPr="00403EF7">
        <w:t>ocds-148610-6345293e-86de-4f5e-b550-84afbed75af2</w:t>
      </w:r>
    </w:p>
    <w:p w14:paraId="3AB5656B" w14:textId="77777777" w:rsidR="0061725E" w:rsidRPr="0061725E" w:rsidRDefault="0061725E" w:rsidP="0061725E">
      <w:pPr>
        <w:pStyle w:val="Akapitzlist"/>
        <w:autoSpaceDE w:val="0"/>
        <w:autoSpaceDN w:val="0"/>
        <w:adjustRightInd w:val="0"/>
        <w:ind w:left="360"/>
        <w:rPr>
          <w:rFonts w:ascii="Arial" w:eastAsia="CIDFont+F2" w:hAnsi="Arial" w:cs="Arial"/>
          <w:color w:val="000000"/>
          <w:sz w:val="20"/>
          <w:szCs w:val="20"/>
        </w:rPr>
      </w:pPr>
    </w:p>
    <w:p w14:paraId="7B4AFA31" w14:textId="581175ED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4D3B2CC2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3ED6B2" w14:textId="7E026AB8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4A301CDA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E77FC00" w14:textId="5EB0CC1E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A4DC1AB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F3B3CC1" w14:textId="42D4406F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63B8B80A" w14:textId="4079500B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49183" w14:textId="6DFEE734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6A9774B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5FF0019" w14:textId="01A99E98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4AF21B4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9DFF6C" w14:textId="5731E4A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218546E6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C328A58" w14:textId="257E515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10. W przypadku problemów technicznych i awarii związanych z funkcjonowaniem Platformy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6271E48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DC3263" w14:textId="57939B2B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11. Za datę przekazania oferty, oświadczenia, o którym mowa w art. 125 ust.1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5377193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D6957DF" w14:textId="628A66E7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 w:rsidR="00D375F4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58501823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7CE0DD7" w14:textId="46C1E80E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1" w:history="1">
        <w:r w:rsidR="00396F17" w:rsidRPr="00375A88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="00396F1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315EFC9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2376FF2" w14:textId="13433E9A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50CFD085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C2453FC" w14:textId="77777777" w:rsidR="00217D6B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15. Ofertę, oświadczenie, o którym mowa w art. 125 ust. 1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owodowe, w tym oświadczenie, o którym mowa w art. 117 ust. 4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15D28490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B0A7AC" w14:textId="5E8397D0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4B4C152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28F7E3" w14:textId="356F55FD" w:rsidR="008943B7" w:rsidRPr="008943B7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16301181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D82DB6" w14:textId="2AC53227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4E6DB9D2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55FC4C" w14:textId="0E603C16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38F658AD" w14:textId="77777777" w:rsidR="008943B7" w:rsidRPr="00580524" w:rsidRDefault="008943B7" w:rsidP="00217D6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 xml:space="preserve">19. </w:t>
      </w: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2C9C1E3E" w14:textId="0516158C" w:rsidR="006C61FE" w:rsidRPr="00580524" w:rsidRDefault="006C61FE" w:rsidP="006C61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t xml:space="preserve">a) w sprawach merytorycznych – </w:t>
      </w:r>
      <w:r w:rsidR="00282F88">
        <w:rPr>
          <w:rFonts w:ascii="Arial" w:hAnsi="Arial" w:cs="Arial"/>
          <w:sz w:val="20"/>
          <w:szCs w:val="20"/>
        </w:rPr>
        <w:t xml:space="preserve">Monika Wierzbicka </w:t>
      </w:r>
      <w:r w:rsidRPr="00580524">
        <w:rPr>
          <w:rFonts w:ascii="Arial" w:hAnsi="Arial" w:cs="Arial"/>
          <w:sz w:val="20"/>
          <w:szCs w:val="20"/>
        </w:rPr>
        <w:t xml:space="preserve">tel. </w:t>
      </w:r>
      <w:proofErr w:type="spellStart"/>
      <w:r w:rsidR="00282F88" w:rsidRPr="00282F88">
        <w:rPr>
          <w:rFonts w:ascii="Arial" w:hAnsi="Arial" w:cs="Arial"/>
          <w:sz w:val="20"/>
          <w:szCs w:val="20"/>
        </w:rPr>
        <w:t>tel</w:t>
      </w:r>
      <w:proofErr w:type="spellEnd"/>
      <w:r w:rsidR="00282F88" w:rsidRPr="00282F88">
        <w:rPr>
          <w:rFonts w:ascii="Arial" w:hAnsi="Arial" w:cs="Arial"/>
          <w:sz w:val="20"/>
          <w:szCs w:val="20"/>
        </w:rPr>
        <w:t>: 32 67 29</w:t>
      </w:r>
      <w:r w:rsidR="00282F88">
        <w:rPr>
          <w:rFonts w:ascii="Arial" w:hAnsi="Arial" w:cs="Arial"/>
          <w:sz w:val="20"/>
          <w:szCs w:val="20"/>
        </w:rPr>
        <w:t> </w:t>
      </w:r>
      <w:r w:rsidR="00282F88" w:rsidRPr="00282F88">
        <w:rPr>
          <w:rFonts w:ascii="Arial" w:hAnsi="Arial" w:cs="Arial"/>
          <w:sz w:val="20"/>
          <w:szCs w:val="20"/>
        </w:rPr>
        <w:t>571</w:t>
      </w:r>
      <w:r w:rsidR="00282F88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 xml:space="preserve">w godzinach </w:t>
      </w:r>
      <w:r w:rsidR="00282F88">
        <w:rPr>
          <w:rFonts w:ascii="Arial" w:hAnsi="Arial" w:cs="Arial"/>
          <w:sz w:val="20"/>
          <w:szCs w:val="20"/>
        </w:rPr>
        <w:t>7-15</w:t>
      </w:r>
      <w:r w:rsidRPr="00580524">
        <w:rPr>
          <w:rFonts w:ascii="Arial" w:hAnsi="Arial" w:cs="Arial"/>
          <w:sz w:val="20"/>
          <w:szCs w:val="20"/>
        </w:rPr>
        <w:t xml:space="preserve">. </w:t>
      </w:r>
    </w:p>
    <w:p w14:paraId="7C410CE8" w14:textId="77777777" w:rsidR="006C61FE" w:rsidRPr="0088030F" w:rsidRDefault="006C61FE" w:rsidP="006C61FE">
      <w:pPr>
        <w:spacing w:before="120" w:after="120"/>
        <w:rPr>
          <w:rStyle w:val="Hipercze"/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lastRenderedPageBreak/>
        <w:t>b) w sprawach proceduralnych –  Małgorzata Ściślicka, pokój 304, w godzinach pracy Urzędu Miejskiego  w Łazach. tel.</w:t>
      </w:r>
      <w:r w:rsidRPr="0088030F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 xml:space="preserve">32 6729422 </w:t>
      </w:r>
      <w:proofErr w:type="spellStart"/>
      <w:r w:rsidRPr="0058052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ewn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580524">
        <w:rPr>
          <w:rFonts w:ascii="Arial" w:hAnsi="Arial" w:cs="Arial"/>
          <w:sz w:val="20"/>
          <w:szCs w:val="20"/>
        </w:rPr>
        <w:t xml:space="preserve"> 124,</w:t>
      </w:r>
      <w:r w:rsidRPr="0088030F">
        <w:rPr>
          <w:rFonts w:ascii="Arial" w:hAnsi="Arial" w:cs="Arial"/>
          <w:sz w:val="20"/>
          <w:szCs w:val="20"/>
        </w:rPr>
        <w:t xml:space="preserve">   e-mail: </w:t>
      </w:r>
      <w:hyperlink r:id="rId12" w:history="1">
        <w:r w:rsidRPr="0088030F">
          <w:rPr>
            <w:rStyle w:val="Hipercze"/>
            <w:rFonts w:ascii="Arial" w:hAnsi="Arial" w:cs="Arial"/>
            <w:sz w:val="20"/>
            <w:szCs w:val="20"/>
          </w:rPr>
          <w:t>wirum@lazy.pl</w:t>
        </w:r>
      </w:hyperlink>
    </w:p>
    <w:p w14:paraId="5118EE1B" w14:textId="447369BC" w:rsidR="00E93754" w:rsidRDefault="00E93754" w:rsidP="008943B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000000"/>
          <w:sz w:val="20"/>
          <w:szCs w:val="20"/>
        </w:rPr>
      </w:pPr>
    </w:p>
    <w:p w14:paraId="3AE2A85C" w14:textId="275835A1" w:rsidR="00E93754" w:rsidRPr="00E93754" w:rsidRDefault="00E93754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93754">
        <w:rPr>
          <w:rFonts w:ascii="Arial" w:hAnsi="Arial" w:cs="Arial"/>
          <w:b/>
          <w:bCs/>
          <w:sz w:val="24"/>
          <w:szCs w:val="24"/>
        </w:rPr>
        <w:t>XI. Wymagania dotyczące wadium</w:t>
      </w:r>
    </w:p>
    <w:p w14:paraId="76ADDFCB" w14:textId="77777777" w:rsidR="0040023A" w:rsidRDefault="0040023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A6E108" w14:textId="5CF323B6" w:rsidR="00E93754" w:rsidRPr="00E93754" w:rsidRDefault="00E9375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93754">
        <w:rPr>
          <w:rFonts w:ascii="Arial" w:eastAsia="CIDFont+F2" w:hAnsi="Arial" w:cs="Arial"/>
          <w:sz w:val="20"/>
          <w:szCs w:val="20"/>
        </w:rPr>
        <w:t xml:space="preserve">1. </w:t>
      </w:r>
      <w:r w:rsidR="0040023A">
        <w:rPr>
          <w:rFonts w:ascii="Arial" w:eastAsia="CIDFont+F2" w:hAnsi="Arial" w:cs="Arial"/>
          <w:sz w:val="20"/>
          <w:szCs w:val="20"/>
        </w:rPr>
        <w:t>Zamawiający nie wymaga wniesienia wadium.</w:t>
      </w:r>
    </w:p>
    <w:p w14:paraId="0742E57E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AA61D08" w14:textId="51B4A76D" w:rsidR="008E140E" w:rsidRDefault="008E140E" w:rsidP="00C2591F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04B1C1" w14:textId="3528D247" w:rsidR="008E140E" w:rsidRP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140E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8E140E">
        <w:rPr>
          <w:rFonts w:ascii="Arial" w:hAnsi="Arial" w:cs="Arial"/>
          <w:b/>
          <w:bCs/>
          <w:sz w:val="24"/>
          <w:szCs w:val="24"/>
        </w:rPr>
        <w:t>. Termin związania ofertą</w:t>
      </w:r>
    </w:p>
    <w:p w14:paraId="4C53BCAA" w14:textId="4E549DA1" w:rsidR="008E140E" w:rsidRPr="005E2527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1. Wykonawca jest związany ofertą od dnia upływu terminu składania ofert do dnia</w:t>
      </w:r>
      <w:r w:rsidR="00622F86">
        <w:rPr>
          <w:rFonts w:ascii="Arial" w:eastAsia="CIDFont+F2" w:hAnsi="Arial" w:cs="Arial"/>
          <w:sz w:val="20"/>
          <w:szCs w:val="20"/>
        </w:rPr>
        <w:t xml:space="preserve"> </w:t>
      </w:r>
      <w:r w:rsidR="00282F88" w:rsidRPr="00282F88">
        <w:rPr>
          <w:rFonts w:ascii="Arial" w:eastAsia="CIDFont+F2" w:hAnsi="Arial" w:cs="Arial"/>
          <w:b/>
          <w:bCs/>
          <w:sz w:val="20"/>
          <w:szCs w:val="20"/>
        </w:rPr>
        <w:t>03</w:t>
      </w:r>
      <w:r w:rsidR="00804AA6" w:rsidRPr="00622F86">
        <w:rPr>
          <w:rFonts w:ascii="Arial" w:eastAsia="CIDFont+F2" w:hAnsi="Arial" w:cs="Arial"/>
          <w:b/>
          <w:bCs/>
          <w:sz w:val="20"/>
          <w:szCs w:val="20"/>
        </w:rPr>
        <w:t>.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>4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>202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5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 xml:space="preserve"> r.</w:t>
      </w:r>
    </w:p>
    <w:p w14:paraId="2F3A4E70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DA5093" w14:textId="0C421F6F" w:rsidR="008E140E" w:rsidRP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2. W przypadku gdy wybór najkorzystniejszej oferty nie nastąpi przed upływem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</w:t>
      </w:r>
      <w:r w:rsidR="0040023A">
        <w:rPr>
          <w:rFonts w:ascii="Arial" w:eastAsia="CIDFont+F2" w:hAnsi="Arial" w:cs="Arial"/>
          <w:sz w:val="20"/>
          <w:szCs w:val="20"/>
        </w:rPr>
        <w:t xml:space="preserve">ą </w:t>
      </w:r>
      <w:r w:rsidRPr="008E140E">
        <w:rPr>
          <w:rFonts w:ascii="Arial" w:eastAsia="CIDFont+F2" w:hAnsi="Arial" w:cs="Arial"/>
          <w:sz w:val="20"/>
          <w:szCs w:val="20"/>
        </w:rPr>
        <w:t>określonego w SWZ, Zamawiający przed upływem terminu związania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ofert</w:t>
      </w:r>
      <w:r w:rsidR="0040023A">
        <w:rPr>
          <w:rFonts w:ascii="Arial" w:eastAsia="CIDFont+F2" w:hAnsi="Arial" w:cs="Arial"/>
          <w:sz w:val="20"/>
          <w:szCs w:val="20"/>
        </w:rPr>
        <w:t>ą,</w:t>
      </w:r>
      <w:r w:rsidRPr="008E140E">
        <w:rPr>
          <w:rFonts w:ascii="Arial" w:eastAsia="CIDFont+F2" w:hAnsi="Arial" w:cs="Arial"/>
          <w:sz w:val="20"/>
          <w:szCs w:val="20"/>
        </w:rPr>
        <w:t xml:space="preserve"> zwraca się jednokrotnie do Wykonawców o wyrażenie zgody na przedłużenie tego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terminu o wskazywany przez niego okres, nie dłuższy niż 30 dni.</w:t>
      </w:r>
    </w:p>
    <w:p w14:paraId="284C846C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87F39D" w14:textId="1D4E5784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3. Przedłużenie terminu związania ofertą, o którym mowa w pkt 2, wymaga złożenia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Wykonawcę pisemnego oświadczenia o wyrażeniu zgody na przedłużenie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ofertą. Przedłużenie terminu związania ofertą następuje wraz z przedłużeniem okresu ważności wadium albo, jeżeli nie jest to możliwe, z wniesieniem nowego wadium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na przedłużony okres związania ofertą.</w:t>
      </w:r>
    </w:p>
    <w:p w14:paraId="6180190D" w14:textId="0A4DE71C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9A7D969" w14:textId="3AFDF2AE" w:rsidR="008E140E" w:rsidRPr="005E2527" w:rsidRDefault="008E140E" w:rsidP="005E2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4.Odmowa wyrażenia zgody, o której mowa w pkt 2, powoduje odrzucenie oferty Wykonawcy.</w:t>
      </w:r>
    </w:p>
    <w:p w14:paraId="0BC1464E" w14:textId="77777777" w:rsidR="00ED2188" w:rsidRDefault="00ED2188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EF4FD6F" w14:textId="631E0B0C" w:rsidR="00EA6053" w:rsidRPr="00EA6053" w:rsidRDefault="00EA6053" w:rsidP="00EA60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6053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EA6053">
        <w:rPr>
          <w:rFonts w:ascii="Arial" w:hAnsi="Arial" w:cs="Arial"/>
          <w:b/>
          <w:bCs/>
          <w:sz w:val="24"/>
          <w:szCs w:val="24"/>
        </w:rPr>
        <w:t>I. Opis sposobu przygotowywania oferty</w:t>
      </w:r>
    </w:p>
    <w:p w14:paraId="5642D6F9" w14:textId="77777777" w:rsidR="000B3DEB" w:rsidRDefault="000B3DEB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C6EC08" w14:textId="1741E6E0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</w:t>
      </w:r>
      <w:r w:rsidR="00804AA6" w:rsidRPr="004002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40023A">
        <w:rPr>
          <w:rFonts w:ascii="Arial" w:hAnsi="Arial" w:cs="Arial"/>
          <w:b/>
          <w:bCs/>
          <w:sz w:val="20"/>
          <w:szCs w:val="20"/>
        </w:rPr>
        <w:t>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44D13FF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B7AC71" w14:textId="42C7F9C8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2DD1436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B4F3111" w14:textId="6670A9FA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589FD0D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6254692" w14:textId="60C44095" w:rsidR="00EA6053" w:rsidRPr="00D444D4" w:rsidRDefault="00D444D4" w:rsidP="00D444D4">
      <w:p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4. </w:t>
      </w:r>
      <w:r w:rsidR="00EA6053" w:rsidRPr="00D444D4">
        <w:rPr>
          <w:rFonts w:ascii="Arial" w:eastAsia="CIDFont+F2" w:hAnsi="Arial" w:cs="Arial"/>
          <w:sz w:val="20"/>
          <w:szCs w:val="20"/>
        </w:rPr>
        <w:t xml:space="preserve">Wykonawca składa ofertę za pośrednictwem zakładki „Oferty/wnioski", widocznej w podglądzie postępowania po zalogowaniu się na konto Wykonawcy. Po wybraniu przycisku „Złóż ofertę" system prezentuje okno składania oferty umożliwiające przekazanie dokumentów elektronicznych, w którym znajdują się dwa pola </w:t>
      </w:r>
      <w:proofErr w:type="spellStart"/>
      <w:r w:rsidR="00EA6053" w:rsidRPr="00D444D4">
        <w:rPr>
          <w:rFonts w:ascii="Arial" w:eastAsia="CIDFont+F2" w:hAnsi="Arial" w:cs="Arial"/>
          <w:sz w:val="20"/>
          <w:szCs w:val="20"/>
        </w:rPr>
        <w:t>drag&amp;drop</w:t>
      </w:r>
      <w:proofErr w:type="spellEnd"/>
      <w:r w:rsidR="00EA6053" w:rsidRPr="00D444D4">
        <w:rPr>
          <w:rFonts w:ascii="Arial" w:eastAsia="CIDFont+F2" w:hAnsi="Arial" w:cs="Arial"/>
          <w:sz w:val="20"/>
          <w:szCs w:val="20"/>
        </w:rPr>
        <w:t xml:space="preserve"> („przeciągnij" i „upuść") służące do dodawania plików.</w:t>
      </w:r>
    </w:p>
    <w:p w14:paraId="322DD750" w14:textId="22B53EEC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5. </w:t>
      </w:r>
      <w:r w:rsidR="00EA6053" w:rsidRPr="00EA6053">
        <w:rPr>
          <w:rFonts w:ascii="Arial" w:eastAsia="CIDFont+F2" w:hAnsi="Arial" w:cs="Arial"/>
          <w:sz w:val="20"/>
          <w:szCs w:val="20"/>
        </w:rPr>
        <w:t>Wykonawca dodaje uprzednio podpisany „Formularz ofertowy"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przedstawione w ofercie przez Wykonawcę") Wykonawca dodaje 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1E0EF38E" w14:textId="77777777" w:rsidR="00403EF7" w:rsidRDefault="00403EF7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A7BAE9A" w14:textId="70699891" w:rsidR="00B86FF0" w:rsidRPr="00B86FF0" w:rsidRDefault="00B86FF0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lastRenderedPageBreak/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86FF0" w:rsidRPr="00B86FF0" w14:paraId="3C7067A6" w14:textId="77777777" w:rsidTr="00E6345D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4C3F" w14:textId="56FF414D" w:rsidR="00B86FF0" w:rsidRPr="00C34151" w:rsidRDefault="00B86FF0" w:rsidP="00B86FF0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związku z tym, że Zamawiający udostępnia Wykonawcom własny Formularz oferty – Załącznik Nr </w:t>
            </w:r>
            <w:r w:rsidR="00792A13"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SWZ (tj. nie za pośrednictwem „interaktywnego Formularza ofertowego, który umożliwia Platforma e-zamówienia”), podczas czynności składania oferty pojawi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      </w:r>
          </w:p>
          <w:p w14:paraId="0F07E1DC" w14:textId="77777777" w:rsidR="00B86FF0" w:rsidRPr="00B86FF0" w:rsidRDefault="00B86FF0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takim przypadku należy wybrać opcję „Tak, chcę kontynuować".</w:t>
            </w:r>
          </w:p>
        </w:tc>
      </w:tr>
    </w:tbl>
    <w:p w14:paraId="1669354D" w14:textId="4DB47901" w:rsidR="00EA605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 xml:space="preserve">Wykonawcę”) wykonawca dodaje pozostałe pliki stanowiące ofertę lub składane wraz </w:t>
      </w:r>
      <w:r w:rsidR="00396F17">
        <w:rPr>
          <w:rStyle w:val="markedcontent"/>
          <w:rFonts w:ascii="Arial" w:hAnsi="Arial" w:cs="Arial"/>
        </w:rPr>
        <w:t xml:space="preserve">                        </w:t>
      </w:r>
      <w:r>
        <w:rPr>
          <w:rStyle w:val="markedcontent"/>
          <w:rFonts w:ascii="Arial" w:hAnsi="Arial" w:cs="Arial"/>
        </w:rPr>
        <w:t>z</w:t>
      </w:r>
      <w:r w:rsidR="00396F17">
        <w:t xml:space="preserve"> </w:t>
      </w:r>
      <w:r>
        <w:rPr>
          <w:rStyle w:val="markedcontent"/>
          <w:rFonts w:ascii="Arial" w:hAnsi="Arial" w:cs="Arial"/>
        </w:rPr>
        <w:t>ofertą wskazane w SWZ</w:t>
      </w:r>
      <w:r w:rsidR="002532D1">
        <w:rPr>
          <w:rStyle w:val="markedcontent"/>
          <w:rFonts w:ascii="Arial" w:hAnsi="Arial" w:cs="Arial"/>
        </w:rPr>
        <w:t xml:space="preserve"> (formularze cenowe odpowiednio do składanych zadań </w:t>
      </w:r>
      <w:r w:rsidR="00A77093">
        <w:rPr>
          <w:rStyle w:val="markedcontent"/>
          <w:rFonts w:ascii="Arial" w:hAnsi="Arial" w:cs="Arial"/>
        </w:rPr>
        <w:t xml:space="preserve">                                    </w:t>
      </w:r>
      <w:r w:rsidR="002532D1">
        <w:rPr>
          <w:rStyle w:val="markedcontent"/>
          <w:rFonts w:ascii="Arial" w:hAnsi="Arial" w:cs="Arial"/>
        </w:rPr>
        <w:t>i oświadczenie o braku podstaw do wykluczenia oraz pełnomocnictwo- jeśli dotyczy)</w:t>
      </w:r>
    </w:p>
    <w:p w14:paraId="6F5EFE56" w14:textId="77777777" w:rsidR="008444F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3620B8D" w14:textId="7EAD6E78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="00EA6053" w:rsidRPr="00EA6053">
        <w:rPr>
          <w:rFonts w:ascii="Arial" w:hAnsi="Arial" w:cs="Arial"/>
          <w:sz w:val="20"/>
          <w:szCs w:val="20"/>
        </w:rPr>
        <w:t xml:space="preserve">Formularz ofertowy </w:t>
      </w:r>
      <w:r w:rsidR="00EA6053"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PAdES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typ wewnętrzny. </w:t>
      </w:r>
      <w:r w:rsidR="00EA6053" w:rsidRPr="00EA6053">
        <w:rPr>
          <w:rFonts w:ascii="Arial" w:hAnsi="Arial" w:cs="Arial"/>
          <w:sz w:val="20"/>
          <w:szCs w:val="20"/>
        </w:rPr>
        <w:t>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hAnsi="Arial" w:cs="Arial"/>
          <w:sz w:val="20"/>
          <w:szCs w:val="20"/>
        </w:rPr>
        <w:t xml:space="preserve">dokumenty </w:t>
      </w:r>
      <w:r w:rsidR="00EA6053" w:rsidRPr="00EA6053">
        <w:rPr>
          <w:rFonts w:ascii="Arial" w:eastAsia="CIDFont+F2" w:hAnsi="Arial" w:cs="Arial"/>
          <w:sz w:val="20"/>
          <w:szCs w:val="20"/>
        </w:rPr>
        <w:t>wchodzące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 ustawą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 xml:space="preserve"> lub rozporządzeniem Prezesa Rady Ministrów w sprawie wymagań dla dokumentów elektronicznych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5D00649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7ADE0F" w14:textId="3DEA114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="00EA6053"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 w:rsidR="00EA6053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20B2720D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E26C5DD" w14:textId="43C63EE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EA6053"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250 MB.</w:t>
      </w:r>
    </w:p>
    <w:p w14:paraId="179A804F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37EB58" w14:textId="67CA3028" w:rsidR="00EA6053" w:rsidRPr="00EA6053" w:rsidRDefault="00D444D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="00EA6053"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zgodnie z postanowieniami art. 18 ust. 3 ustawy </w:t>
      </w:r>
      <w:proofErr w:type="spellStart"/>
      <w:r w:rsidR="00EA6053"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="00EA6053" w:rsidRPr="00EA6053">
        <w:rPr>
          <w:rFonts w:ascii="Arial" w:eastAsia="CIDFont+F2" w:hAnsi="Arial" w:cs="Arial"/>
          <w:sz w:val="20"/>
          <w:szCs w:val="20"/>
        </w:rPr>
        <w:t>. Zarówno załącznik stanowiący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327FFA32" w14:textId="77777777" w:rsidR="00B86FF0" w:rsidRDefault="00B86FF0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743A158C" w14:textId="77777777" w:rsidR="00403EF7" w:rsidRDefault="00403EF7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4E88B1C9" w14:textId="77777777" w:rsidR="00403EF7" w:rsidRDefault="00403EF7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7E4C85CD" w14:textId="735993D1" w:rsidR="00EA6053" w:rsidRPr="00EA6053" w:rsidRDefault="00795E7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lastRenderedPageBreak/>
        <w:t>1</w:t>
      </w:r>
      <w:r w:rsidR="00D444D4">
        <w:rPr>
          <w:rFonts w:ascii="Arial" w:eastAsia="CIDFont+F2" w:hAnsi="Arial" w:cs="Arial"/>
          <w:sz w:val="20"/>
          <w:szCs w:val="20"/>
          <w:u w:val="single"/>
        </w:rPr>
        <w:t>0</w:t>
      </w:r>
      <w:r>
        <w:rPr>
          <w:rFonts w:ascii="Arial" w:eastAsia="CIDFont+F2" w:hAnsi="Arial" w:cs="Arial"/>
          <w:sz w:val="20"/>
          <w:szCs w:val="20"/>
          <w:u w:val="single"/>
        </w:rPr>
        <w:t xml:space="preserve">. </w:t>
      </w:r>
      <w:r w:rsidR="00EA6053"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741624AF" w14:textId="3D78D2FF" w:rsidR="00EA6053" w:rsidRPr="00D444D4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Dokumenty lub oświadczenia, o których mowa w Rozporządzeniu Ministra Rozwoju, Pracy                   </w:t>
      </w:r>
      <w:r w:rsidR="00804AA6" w:rsidRPr="00795E74">
        <w:rPr>
          <w:rFonts w:ascii="Arial" w:eastAsia="CIDFont+F2" w:hAnsi="Arial" w:cs="Arial"/>
          <w:sz w:val="20"/>
          <w:szCs w:val="20"/>
        </w:rPr>
        <w:t xml:space="preserve">                </w:t>
      </w:r>
      <w:r w:rsidR="00EA6053" w:rsidRPr="00795E74">
        <w:rPr>
          <w:rFonts w:ascii="Arial" w:eastAsia="CIDFont+F2" w:hAnsi="Arial" w:cs="Arial"/>
          <w:sz w:val="20"/>
          <w:szCs w:val="20"/>
        </w:rPr>
        <w:t>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A1933F7" w14:textId="77777777" w:rsidR="00795E74" w:rsidRPr="009600FB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 oraz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przekazuje się w postaci elektronicznej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i opatruje się kwalifikowanym podpisem elektronicznym, podpisem zaufanym lub podpisem osobistym.</w:t>
      </w:r>
    </w:p>
    <w:p w14:paraId="0F63FE34" w14:textId="1EE47F3A" w:rsidR="00EA6053" w:rsidRPr="009600FB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3)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W przypadku gdy podmiotowe środki dowodowe, w tym oświadczenie, o którym mowa w art. 117 </w:t>
      </w:r>
      <w:r w:rsidR="009600FB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ust. 4 ustawy oraz zobowiązanie podmiotu udostępniającego zasoby 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</w:t>
      </w:r>
      <w:r w:rsidR="009600FB"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z dokumentem w postaci papierowej.</w:t>
      </w:r>
    </w:p>
    <w:p w14:paraId="00790388" w14:textId="47505E78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4)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Poświadczenia zgodności cyfrowego odwzorowania z dokumentem w postaci papierowej, o którym mowa w pkt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3 dokonuje w przypadku:</w:t>
      </w:r>
    </w:p>
    <w:p w14:paraId="643A7E0F" w14:textId="77777777" w:rsid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59FBE9DA" w14:textId="33E49BD1" w:rsidR="00EA6053" w:rsidRP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oświadczenia,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lub zobowiązania podmiotu udostępniającego zasoby – odpowiednio Wykonawca lub Wykonawca wspólnie ubiegający się                       o udzielenie zamówienia.</w:t>
      </w:r>
    </w:p>
    <w:p w14:paraId="7C83BF8B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7D92DC6" w14:textId="6BCF28FF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0831D441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CAA96A5" w14:textId="7DE977BD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335B840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23585A" w14:textId="4CCB333C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31E8509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50981BC" w14:textId="3B53C84A" w:rsidR="007C5337" w:rsidRDefault="00795E74" w:rsidP="005E2527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09AC702A" w14:textId="77777777" w:rsidR="003B38E1" w:rsidRDefault="003B38E1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5F097D" w14:textId="77777777" w:rsidR="00403EF7" w:rsidRDefault="00403EF7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3CD9A18" w14:textId="77777777" w:rsidR="00403EF7" w:rsidRDefault="00403EF7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DEB3656" w14:textId="77777777" w:rsidR="00403EF7" w:rsidRDefault="00403EF7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87791E" w14:textId="419D62FC" w:rsidR="00A2476C" w:rsidRP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2476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</w:t>
      </w:r>
      <w:r w:rsidR="000B3DEB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V. Sposób oraz termin składania i otwarcia ofert</w:t>
      </w:r>
    </w:p>
    <w:p w14:paraId="3DCA8613" w14:textId="77777777" w:rsid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E37B6" w14:textId="31C3C0DC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E434CC1" w14:textId="61155A2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582C2CE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16F2C40" w14:textId="7DD6DA01" w:rsidR="00A2476C" w:rsidRPr="000B3DEB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color w:val="FF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2. Ofertę wraz z wymaganymi załącznikami należy złożyć w terminie do dnia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>05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25CC2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>3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</w:t>
      </w:r>
      <w:r w:rsidR="00EE61C1" w:rsidRPr="00E25CC2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703A4F">
        <w:rPr>
          <w:rFonts w:ascii="Arial" w:eastAsia="CIDFont+F2" w:hAnsi="Arial" w:cs="Arial"/>
          <w:b/>
          <w:bCs/>
          <w:sz w:val="20"/>
          <w:szCs w:val="20"/>
        </w:rPr>
        <w:t>1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0</w:t>
      </w:r>
      <w:r w:rsidRPr="00E25CC2">
        <w:rPr>
          <w:rFonts w:ascii="Arial" w:hAnsi="Arial" w:cs="Arial"/>
          <w:b/>
          <w:bCs/>
          <w:sz w:val="20"/>
          <w:szCs w:val="20"/>
        </w:rPr>
        <w:t>.00.</w:t>
      </w:r>
    </w:p>
    <w:p w14:paraId="68B39C57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1013C63" w14:textId="4C295520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3. Wykonawca może złożyć tylko jedną ofertę.</w:t>
      </w:r>
    </w:p>
    <w:p w14:paraId="0328C363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7767117" w14:textId="4D81AF23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4. Oferta może być złożona tylko do upływu terminu składania ofert.</w:t>
      </w:r>
    </w:p>
    <w:p w14:paraId="269E5731" w14:textId="77777777" w:rsidR="007B3EAB" w:rsidRDefault="007B3EA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93954E1" w14:textId="5CE05EB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5. Wykonawca może przed upływem terminu składania ofert wycofać ofertę. Wykonawca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wycofuje ofertę w zakładce „Oferty/wnioski" używając przycisku „Wycofaj ofertę".</w:t>
      </w:r>
    </w:p>
    <w:p w14:paraId="17D49E9A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0357D" w14:textId="4DDC4F2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4B00E250" w14:textId="77136EB1" w:rsidR="00A2476C" w:rsidRPr="00E25CC2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>05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282F88">
        <w:rPr>
          <w:rFonts w:ascii="Arial" w:eastAsia="CIDFont+F2" w:hAnsi="Arial" w:cs="Arial"/>
          <w:b/>
          <w:bCs/>
          <w:sz w:val="20"/>
          <w:szCs w:val="20"/>
        </w:rPr>
        <w:t>3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703A4F">
        <w:rPr>
          <w:rFonts w:ascii="Arial" w:eastAsia="CIDFont+F2" w:hAnsi="Arial" w:cs="Arial"/>
          <w:b/>
          <w:bCs/>
          <w:sz w:val="20"/>
          <w:szCs w:val="20"/>
        </w:rPr>
        <w:t>1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0</w:t>
      </w:r>
      <w:r w:rsidRPr="00E25CC2">
        <w:rPr>
          <w:rFonts w:ascii="Arial" w:hAnsi="Arial" w:cs="Arial"/>
          <w:b/>
          <w:bCs/>
          <w:sz w:val="20"/>
          <w:szCs w:val="20"/>
        </w:rPr>
        <w:t>:</w:t>
      </w:r>
      <w:r w:rsidR="005E2527">
        <w:rPr>
          <w:rFonts w:ascii="Arial" w:hAnsi="Arial" w:cs="Arial"/>
          <w:b/>
          <w:bCs/>
          <w:sz w:val="20"/>
          <w:szCs w:val="20"/>
        </w:rPr>
        <w:t>3</w:t>
      </w:r>
      <w:r w:rsidRPr="00E25CC2">
        <w:rPr>
          <w:rFonts w:ascii="Arial" w:hAnsi="Arial" w:cs="Arial"/>
          <w:b/>
          <w:bCs/>
          <w:sz w:val="20"/>
          <w:szCs w:val="20"/>
        </w:rPr>
        <w:t>0.</w:t>
      </w:r>
    </w:p>
    <w:p w14:paraId="27C9E875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F6F219" w14:textId="5E922608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5DA701D4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5642B19" w14:textId="62F663F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2F7CB22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E16DC4" w14:textId="49FA761D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74E4EAA5" w14:textId="0EC62AA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D0AA8F7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3C43F531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D50674" w14:textId="1D4424E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216A5EC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5881283" w14:textId="3EB2048B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B21F50D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3AF360" w14:textId="4E65315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10975DCE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1A64C5E2" w14:textId="497ABFD5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027BC764" w14:textId="728C375F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9D0AC3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7B28EA80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DB7253" w14:textId="0CFE2655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3CC36BA9" w14:textId="77777777" w:rsidR="007C5337" w:rsidRDefault="007C533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6A5622" w14:textId="77777777" w:rsidR="00403EF7" w:rsidRDefault="00403EF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B9945B" w14:textId="77777777" w:rsidR="00403EF7" w:rsidRDefault="00403EF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185EC0" w14:textId="77777777" w:rsidR="00403EF7" w:rsidRDefault="00403EF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0C1E2" w14:textId="0F7D46F8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lastRenderedPageBreak/>
        <w:t>XV. Sposób obliczenia ceny</w:t>
      </w:r>
    </w:p>
    <w:p w14:paraId="4EF2354E" w14:textId="77777777" w:rsidR="000D6A75" w:rsidRDefault="000D6A75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3E656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Oferty (załącznik nr 1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23A827B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087359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303DC4F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BA3B4E" w14:textId="77777777" w:rsidR="00DD257F" w:rsidRPr="00CC13A0" w:rsidRDefault="00DD257F" w:rsidP="00DD257F">
      <w:pPr>
        <w:autoSpaceDE w:val="0"/>
        <w:spacing w:after="120" w:line="240" w:lineRule="auto"/>
        <w:rPr>
          <w:rFonts w:ascii="Arial" w:eastAsia="PalatinoLinotype" w:hAnsi="Arial" w:cs="Arial"/>
          <w:sz w:val="20"/>
          <w:szCs w:val="20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5278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13A0">
        <w:rPr>
          <w:rFonts w:ascii="Arial" w:hAnsi="Arial" w:cs="Arial"/>
          <w:b/>
          <w:bCs/>
          <w:sz w:val="20"/>
          <w:szCs w:val="20"/>
        </w:rPr>
        <w:t xml:space="preserve">Cena oferty  jest wynagrodzeniem ryczałtowym, którego definicję określa art. 632 Kodeksu cywilnego </w:t>
      </w:r>
      <w:r w:rsidRPr="00CC13A0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Pr="00CC13A0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1F81F7AE" w14:textId="3D7CE827" w:rsidR="00DD257F" w:rsidRPr="00927C68" w:rsidRDefault="00DD257F" w:rsidP="00DD257F">
      <w:pPr>
        <w:autoSpaceDE w:val="0"/>
        <w:spacing w:after="120" w:line="276" w:lineRule="auto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27C68">
        <w:rPr>
          <w:rFonts w:ascii="Arial" w:hAnsi="Arial" w:cs="Arial"/>
          <w:sz w:val="20"/>
          <w:szCs w:val="20"/>
        </w:rPr>
        <w:t xml:space="preserve">Wykonawca określi cenę na wszystkie elementy zamówienia w formularzu cenowym - odpowiednio dla danego zadania, na które składa ofertę.       </w:t>
      </w:r>
    </w:p>
    <w:p w14:paraId="5807879B" w14:textId="77777777" w:rsidR="00DD257F" w:rsidRPr="00927C68" w:rsidRDefault="00DD257F" w:rsidP="00DD25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7C68">
        <w:rPr>
          <w:rFonts w:ascii="Arial" w:hAnsi="Arial" w:cs="Arial"/>
          <w:b/>
          <w:bCs/>
          <w:sz w:val="20"/>
          <w:szCs w:val="20"/>
        </w:rPr>
        <w:t>Cenę ofertową stanowi kwota z pozycji RAZEM ( brutto ) formularza cenowego.</w:t>
      </w:r>
    </w:p>
    <w:p w14:paraId="524DD86D" w14:textId="0F74B84D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0AF44EF" w14:textId="6E3C80BC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</w:t>
      </w:r>
      <w:r w:rsidRPr="00AB281D">
        <w:rPr>
          <w:rFonts w:ascii="Arial" w:hAnsi="Arial" w:cs="Arial"/>
          <w:b/>
          <w:bCs/>
          <w:sz w:val="24"/>
          <w:szCs w:val="24"/>
        </w:rPr>
        <w:t>I. Informacje dotyczące walut obcych, w jakich mogą być prowadzone</w:t>
      </w:r>
    </w:p>
    <w:p w14:paraId="3EF4754B" w14:textId="7777777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rozliczenia między Zamawiającym a Wykonawcą.</w:t>
      </w:r>
    </w:p>
    <w:p w14:paraId="59E46FA2" w14:textId="77777777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F0844" w14:textId="07019FB1" w:rsidR="00AB281D" w:rsidRDefault="00AB281D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B281D">
        <w:rPr>
          <w:rFonts w:ascii="Arial" w:eastAsia="CIDFont+F2" w:hAnsi="Arial" w:cs="Arial"/>
          <w:sz w:val="20"/>
          <w:szCs w:val="20"/>
        </w:rPr>
        <w:t>Zamawiający nie przewiduje rozliczenia w walutach obcych. Rozliczenia pomiędzy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B281D">
        <w:rPr>
          <w:rFonts w:ascii="Arial" w:eastAsia="CIDFont+F2" w:hAnsi="Arial" w:cs="Arial"/>
          <w:sz w:val="20"/>
          <w:szCs w:val="20"/>
        </w:rPr>
        <w:t xml:space="preserve">Zamawiającym,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AB281D">
        <w:rPr>
          <w:rFonts w:ascii="Arial" w:eastAsia="CIDFont+F2" w:hAnsi="Arial" w:cs="Arial"/>
          <w:sz w:val="20"/>
          <w:szCs w:val="20"/>
        </w:rPr>
        <w:t>a Wykonawcą prowadzone będą w PLN.</w:t>
      </w:r>
    </w:p>
    <w:p w14:paraId="6457FF79" w14:textId="1EF0AB50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6FC513B" w14:textId="090F6251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VII</w:t>
      </w:r>
      <w:r w:rsidRPr="000C4987">
        <w:rPr>
          <w:rFonts w:ascii="Arial" w:hAnsi="Arial" w:cs="Arial"/>
          <w:b/>
          <w:bCs/>
          <w:sz w:val="24"/>
          <w:szCs w:val="24"/>
        </w:rPr>
        <w:t>. Opis kryteriów oceny ofert wraz z podaniem wag tych kryteriów i sposobu</w:t>
      </w:r>
    </w:p>
    <w:p w14:paraId="18C4EA20" w14:textId="77777777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oceny ofert</w:t>
      </w:r>
    </w:p>
    <w:p w14:paraId="525026EB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7948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714A4021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8B3590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32C3C4D7" w14:textId="77777777" w:rsid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2ADA8" w14:textId="364A03DD" w:rsidR="00FF6B27" w:rsidRP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21E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NR 1</w:t>
      </w:r>
      <w:r w:rsidR="00707B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2 i 3</w:t>
      </w:r>
    </w:p>
    <w:p w14:paraId="591CBF6D" w14:textId="38E81052" w:rsidR="00FF6B27" w:rsidRPr="00C13678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3EE897A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FDB4E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075D2B29" w14:textId="4D157720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</w:t>
      </w:r>
    </w:p>
    <w:p w14:paraId="1C4D860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651CAFD5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18927C0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6AD3033" w14:textId="77777777" w:rsidR="00FF6B27" w:rsidRPr="00CE033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249A759E" w14:textId="4F178B3C" w:rsidR="00FF6B27" w:rsidRPr="00EC2DA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4F0A9084" w14:textId="77777777" w:rsidR="00403EF7" w:rsidRDefault="00403EF7" w:rsidP="00544DBC">
      <w:pPr>
        <w:spacing w:after="0" w:line="240" w:lineRule="auto"/>
        <w:jc w:val="both"/>
        <w:rPr>
          <w:sz w:val="20"/>
          <w:szCs w:val="20"/>
        </w:rPr>
      </w:pPr>
    </w:p>
    <w:p w14:paraId="1AA91D5C" w14:textId="77777777" w:rsidR="00403EF7" w:rsidRDefault="00403EF7" w:rsidP="00544DBC">
      <w:pPr>
        <w:spacing w:after="0" w:line="240" w:lineRule="auto"/>
        <w:jc w:val="both"/>
        <w:rPr>
          <w:sz w:val="20"/>
          <w:szCs w:val="20"/>
        </w:rPr>
      </w:pPr>
    </w:p>
    <w:p w14:paraId="4F33310B" w14:textId="77777777" w:rsidR="00403EF7" w:rsidRDefault="00403EF7" w:rsidP="00544DBC">
      <w:pPr>
        <w:spacing w:after="0" w:line="240" w:lineRule="auto"/>
        <w:jc w:val="both"/>
        <w:rPr>
          <w:sz w:val="20"/>
          <w:szCs w:val="20"/>
        </w:rPr>
      </w:pPr>
    </w:p>
    <w:p w14:paraId="21BD477E" w14:textId="77777777" w:rsidR="00403EF7" w:rsidRDefault="00403EF7" w:rsidP="00544DBC">
      <w:pPr>
        <w:spacing w:after="0" w:line="240" w:lineRule="auto"/>
        <w:jc w:val="both"/>
        <w:rPr>
          <w:sz w:val="20"/>
          <w:szCs w:val="20"/>
        </w:rPr>
      </w:pPr>
    </w:p>
    <w:p w14:paraId="4550097A" w14:textId="79ED5AB2" w:rsidR="00544DBC" w:rsidRPr="00C13678" w:rsidRDefault="00FF6B27" w:rsidP="00544D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814BD">
        <w:rPr>
          <w:sz w:val="20"/>
          <w:szCs w:val="20"/>
        </w:rPr>
        <w:lastRenderedPageBreak/>
        <w:t>2.2.</w:t>
      </w:r>
      <w:r w:rsidRPr="00C814BD">
        <w:rPr>
          <w:b/>
          <w:bCs/>
          <w:sz w:val="20"/>
          <w:szCs w:val="20"/>
        </w:rPr>
        <w:t xml:space="preserve">Kryterium </w:t>
      </w:r>
      <w:r w:rsidR="004B0729">
        <w:rPr>
          <w:b/>
          <w:bCs/>
          <w:sz w:val="20"/>
          <w:szCs w:val="20"/>
        </w:rPr>
        <w:t>„</w:t>
      </w:r>
      <w:r w:rsidR="004B0729" w:rsidRPr="004B0729">
        <w:rPr>
          <w:rFonts w:ascii="Arial" w:hAnsi="Arial" w:cs="Arial"/>
          <w:b/>
          <w:bCs/>
          <w:color w:val="000000"/>
          <w:sz w:val="20"/>
          <w:szCs w:val="20"/>
        </w:rPr>
        <w:t>Termin realizacji zamówienia ”</w:t>
      </w:r>
      <w:r w:rsidR="00544DBC">
        <w:rPr>
          <w:b/>
          <w:bCs/>
          <w:sz w:val="20"/>
          <w:szCs w:val="20"/>
        </w:rPr>
        <w:t xml:space="preserve"> 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wskaźnik 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ranga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0.</w:t>
      </w:r>
    </w:p>
    <w:p w14:paraId="455C5433" w14:textId="2A886EBB" w:rsidR="00544DBC" w:rsidRDefault="00544DBC" w:rsidP="004B0729">
      <w:pPr>
        <w:pStyle w:val="Default"/>
        <w:jc w:val="both"/>
        <w:rPr>
          <w:b/>
          <w:bCs/>
          <w:sz w:val="20"/>
          <w:szCs w:val="20"/>
        </w:rPr>
      </w:pPr>
    </w:p>
    <w:p w14:paraId="1DD00E7B" w14:textId="00B1F04C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544DBC">
        <w:rPr>
          <w:sz w:val="20"/>
          <w:szCs w:val="20"/>
        </w:rPr>
        <w:t>będzie rozpatrywane na podstawie zadeklarowanego przez wykonawcę w formularzu ofertowym okresu terminu realizacji zamówienia na dostawę przedmiotu zamówienia w tygodniach, zgodnie z poniższymi zasadami:</w:t>
      </w:r>
      <w:r w:rsidRPr="004B0729">
        <w:rPr>
          <w:b/>
          <w:bCs/>
          <w:sz w:val="20"/>
          <w:szCs w:val="20"/>
        </w:rPr>
        <w:t xml:space="preserve"> </w:t>
      </w:r>
    </w:p>
    <w:p w14:paraId="51C84E0A" w14:textId="4AAC1998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3</w:t>
      </w:r>
      <w:r w:rsidRPr="004B0729">
        <w:rPr>
          <w:b/>
          <w:bCs/>
          <w:sz w:val="20"/>
          <w:szCs w:val="20"/>
        </w:rPr>
        <w:t xml:space="preserve"> tygodni – 0 pkt </w:t>
      </w:r>
    </w:p>
    <w:p w14:paraId="03A315DE" w14:textId="77777777" w:rsidR="002A32F3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 xml:space="preserve"> tygodni –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>0 pkt</w:t>
      </w:r>
    </w:p>
    <w:p w14:paraId="0C66A8CF" w14:textId="07A37CA3" w:rsidR="004B0729" w:rsidRPr="004B0729" w:rsidRDefault="002A32F3" w:rsidP="004B0729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 tygodnia – 40 pkt</w:t>
      </w:r>
      <w:r w:rsidR="004B0729" w:rsidRPr="004B0729">
        <w:rPr>
          <w:b/>
          <w:bCs/>
          <w:sz w:val="20"/>
          <w:szCs w:val="20"/>
        </w:rPr>
        <w:t xml:space="preserve"> </w:t>
      </w:r>
    </w:p>
    <w:p w14:paraId="7142B916" w14:textId="77777777" w:rsidR="001772F3" w:rsidRDefault="001772F3" w:rsidP="004B0729">
      <w:pPr>
        <w:pStyle w:val="Default"/>
        <w:jc w:val="both"/>
        <w:rPr>
          <w:sz w:val="20"/>
          <w:szCs w:val="20"/>
        </w:rPr>
      </w:pPr>
    </w:p>
    <w:p w14:paraId="251573E5" w14:textId="4F3CF9A9" w:rsidR="004B0729" w:rsidRDefault="001772F3" w:rsidP="004B0729">
      <w:pPr>
        <w:pStyle w:val="Default"/>
        <w:jc w:val="both"/>
        <w:rPr>
          <w:b/>
          <w:bCs/>
          <w:sz w:val="20"/>
          <w:szCs w:val="20"/>
        </w:rPr>
      </w:pPr>
      <w:r w:rsidRPr="00CE0337">
        <w:rPr>
          <w:sz w:val="20"/>
          <w:szCs w:val="20"/>
        </w:rPr>
        <w:t xml:space="preserve">Maksymalna liczba punktów jaką można uzyskać – </w:t>
      </w:r>
      <w:r>
        <w:rPr>
          <w:sz w:val="20"/>
          <w:szCs w:val="20"/>
        </w:rPr>
        <w:t>4</w:t>
      </w:r>
      <w:r w:rsidRPr="00CE0337">
        <w:rPr>
          <w:sz w:val="20"/>
          <w:szCs w:val="20"/>
        </w:rPr>
        <w:t>0</w:t>
      </w:r>
    </w:p>
    <w:p w14:paraId="28830203" w14:textId="77777777" w:rsidR="001772F3" w:rsidRDefault="001772F3" w:rsidP="004B0729">
      <w:pPr>
        <w:pStyle w:val="Default"/>
        <w:jc w:val="both"/>
        <w:rPr>
          <w:b/>
          <w:bCs/>
          <w:sz w:val="20"/>
          <w:szCs w:val="20"/>
        </w:rPr>
      </w:pPr>
    </w:p>
    <w:p w14:paraId="5966B223" w14:textId="7726D9EB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UWAGA! </w:t>
      </w:r>
    </w:p>
    <w:p w14:paraId="53CCD79C" w14:textId="474969EF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1. Termin realizacji zamówienia wskazany w formularzu ofertowym liczony będzie od momentu zawarcia umowy. </w:t>
      </w:r>
    </w:p>
    <w:p w14:paraId="74784EEA" w14:textId="0B4F3D1C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2. termin realizacji zamówienia nie może być dłuższy niż </w:t>
      </w:r>
      <w:r w:rsidR="002A32F3">
        <w:rPr>
          <w:sz w:val="20"/>
          <w:szCs w:val="20"/>
        </w:rPr>
        <w:t>3</w:t>
      </w:r>
      <w:r w:rsidRPr="004B0729">
        <w:rPr>
          <w:sz w:val="20"/>
          <w:szCs w:val="20"/>
        </w:rPr>
        <w:t xml:space="preserve"> tygodni</w:t>
      </w:r>
      <w:r w:rsidR="002A32F3">
        <w:rPr>
          <w:sz w:val="20"/>
          <w:szCs w:val="20"/>
        </w:rPr>
        <w:t>e</w:t>
      </w:r>
      <w:r w:rsidRPr="004B0729">
        <w:rPr>
          <w:sz w:val="20"/>
          <w:szCs w:val="20"/>
        </w:rPr>
        <w:t xml:space="preserve">. </w:t>
      </w:r>
    </w:p>
    <w:p w14:paraId="4169DCD9" w14:textId="259D3A4C" w:rsidR="00EF5535" w:rsidRDefault="004B0729" w:rsidP="004B0729">
      <w:pPr>
        <w:pStyle w:val="Default"/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3. </w:t>
      </w:r>
      <w:r w:rsidR="00EF5535" w:rsidRPr="004B0729">
        <w:rPr>
          <w:sz w:val="20"/>
          <w:szCs w:val="20"/>
        </w:rPr>
        <w:t>Ocena kryterium nastąpi na podstawie oświadczenia złożonego przez Wykonawcę w Formularzu oferty – załącznik nr 1 do SWZ.</w:t>
      </w:r>
    </w:p>
    <w:p w14:paraId="377B0550" w14:textId="77777777" w:rsidR="004B0729" w:rsidRPr="004B0729" w:rsidRDefault="004B0729" w:rsidP="004B0729">
      <w:pPr>
        <w:pStyle w:val="Default"/>
        <w:jc w:val="both"/>
        <w:rPr>
          <w:sz w:val="20"/>
          <w:szCs w:val="20"/>
        </w:rPr>
      </w:pPr>
    </w:p>
    <w:p w14:paraId="2E1A8284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4A0DDC77" w14:textId="3E67E2A3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= C + </w:t>
      </w:r>
      <w:r w:rsidR="00544DBC">
        <w:rPr>
          <w:rFonts w:ascii="Arial" w:eastAsia="Times New Roman" w:hAnsi="Arial" w:cs="Arial"/>
          <w:sz w:val="20"/>
          <w:szCs w:val="20"/>
          <w:lang w:eastAsia="pl-PL"/>
        </w:rPr>
        <w:t>T</w:t>
      </w:r>
    </w:p>
    <w:p w14:paraId="10CFAB42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09E9B748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przez ofertę,</w:t>
      </w:r>
    </w:p>
    <w:p w14:paraId="6628F063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„cena”,</w:t>
      </w:r>
    </w:p>
    <w:p w14:paraId="4B9AFEC0" w14:textId="3BD2E19F" w:rsidR="00FF6B27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w kryterium 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 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728F13B3" w14:textId="77777777" w:rsidR="00544DBC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D8FC4" w14:textId="24267624" w:rsidR="000D6A75" w:rsidRDefault="000D6A7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33D1320D" w14:textId="7B79F6DC" w:rsidR="00C362EB" w:rsidRDefault="00C362EB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A4CC3" w14:textId="6E55FF37" w:rsid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62EB">
        <w:rPr>
          <w:rFonts w:ascii="Arial" w:hAnsi="Arial" w:cs="Arial"/>
          <w:b/>
          <w:bCs/>
          <w:sz w:val="24"/>
          <w:szCs w:val="24"/>
        </w:rPr>
        <w:t>X</w:t>
      </w:r>
      <w:r w:rsidR="005B1D76">
        <w:rPr>
          <w:rFonts w:ascii="Arial" w:hAnsi="Arial" w:cs="Arial"/>
          <w:b/>
          <w:bCs/>
          <w:sz w:val="24"/>
          <w:szCs w:val="24"/>
        </w:rPr>
        <w:t>VIII</w:t>
      </w:r>
      <w:r w:rsidRPr="00C362EB">
        <w:rPr>
          <w:rFonts w:ascii="Arial" w:hAnsi="Arial" w:cs="Arial"/>
          <w:b/>
          <w:bCs/>
          <w:sz w:val="24"/>
          <w:szCs w:val="24"/>
        </w:rPr>
        <w:t>. Informacje o formalnościach, jakie muszą zostać dopełnione po wyborze oferty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2EB">
        <w:rPr>
          <w:rFonts w:ascii="Arial" w:hAnsi="Arial" w:cs="Arial"/>
          <w:b/>
          <w:bCs/>
          <w:sz w:val="24"/>
          <w:szCs w:val="24"/>
        </w:rPr>
        <w:t>w celu zawarcia umowy w sprawie zamówienia publicznego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9A9CA36" w14:textId="77777777" w:rsidR="00C362EB" w:rsidRP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5FC217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1. Niezwłocznie po wyborze najkorzystniejszej oferty Zamawiający informuje równocześnie</w:t>
      </w:r>
    </w:p>
    <w:p w14:paraId="5BA59989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Wykonawców, którzy złożyli oferty, o:</w:t>
      </w:r>
    </w:p>
    <w:p w14:paraId="1702F747" w14:textId="14F8F62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1) wyborze najkorzystniejszej oferty, podając nazwę albo imię i nazwisko, siedzibę albo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miejsce zamieszkania, jeżeli jest miejscem wykonywania działalności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którego ofertę wybrano, oraz nazwy albo imiona i nazwiska, siedziby albo miejsca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zamieszkania, jeżeli są miejscami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wykonywania działalności Wykonawców, którzy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złożyli oferty, a także punktację przyznaną ofertom w każdym kryterium oceny ofert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i łączną punktację,</w:t>
      </w:r>
    </w:p>
    <w:p w14:paraId="67D51EB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2) Wykonawcach, których oferty zostały odrzucone</w:t>
      </w:r>
    </w:p>
    <w:p w14:paraId="7607DD4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– podając uzasadnienie faktyczne i prawne.</w:t>
      </w:r>
    </w:p>
    <w:p w14:paraId="3D948AE9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1F780AF" w14:textId="0A22AB1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 xml:space="preserve">2. Zamawiający udostępnia niezwłocznie informacje, o których mowa w pkt 1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 xml:space="preserve"> 1,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stronie internetowej prowadzonego postępowania.</w:t>
      </w:r>
    </w:p>
    <w:p w14:paraId="010968F3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84573E" w14:textId="40C49A4C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3. Zamawiający może nie ujawniać informacji, o których mowa w pkt 1, jeżeli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ujawnienie byłoby sprzeczne z ważnym interesem publicznym.</w:t>
      </w:r>
    </w:p>
    <w:p w14:paraId="1DB10ED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9538F70" w14:textId="5510680A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4. Zamawiający zawiera umowę w sprawie zamówienia publicznego, z uwzględnieniem art.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577 ustawy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>, w terminie nie krótszym niż 5 dni od dnia przesłania zawiadomienia 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wyborze najkorzystniejszej oferty, jeżeli zawiadomienie to zostało przesłane przy użyciu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środków komunikacji elektronicznej, albo 10 dni, jeżeli zostało przesłane w inny sposób.</w:t>
      </w:r>
    </w:p>
    <w:p w14:paraId="71D282E7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0C4919" w14:textId="4294AA51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lastRenderedPageBreak/>
        <w:t>5. Zamawiający może zawrzeć umowę w sprawie zamówienia publicznego przed upływem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terminu, </w:t>
      </w:r>
      <w:r>
        <w:rPr>
          <w:rFonts w:ascii="Arial" w:eastAsia="CIDFont+F2" w:hAnsi="Arial" w:cs="Arial"/>
          <w:sz w:val="20"/>
          <w:szCs w:val="20"/>
        </w:rPr>
        <w:t xml:space="preserve">             </w:t>
      </w:r>
      <w:r w:rsidRPr="00C362EB">
        <w:rPr>
          <w:rFonts w:ascii="Arial" w:eastAsia="CIDFont+F2" w:hAnsi="Arial" w:cs="Arial"/>
          <w:sz w:val="20"/>
          <w:szCs w:val="20"/>
        </w:rPr>
        <w:t>o którym mowa w pkt 4, jeżeli w postępowaniu o udzielenie zamówienia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złożono tylko jedną ofertę.</w:t>
      </w:r>
    </w:p>
    <w:p w14:paraId="076FFFD1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233F4B8" w14:textId="4C2990A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6. Wykonawca, którego oferta została wybrana jako najkorzystniejsza, zostanie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poinformowany przez Zamawiającego o miejscu i terminie podpisania umowy.</w:t>
      </w:r>
    </w:p>
    <w:p w14:paraId="7B8913C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CE6A2B5" w14:textId="0D3C1695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7. Wykonawca, o którym mowa w pkt 6 ma obowiązek zawrzeć umowę w sprawie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zamówienia na warunkach określonych w projektowanych postanowieniach umowy,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które stanowią Załącznik Nr </w:t>
      </w:r>
      <w:r w:rsidR="00CB1ACC">
        <w:rPr>
          <w:rFonts w:ascii="Arial" w:eastAsia="CIDFont+F2" w:hAnsi="Arial" w:cs="Arial"/>
          <w:sz w:val="20"/>
          <w:szCs w:val="20"/>
        </w:rPr>
        <w:t>4</w:t>
      </w:r>
      <w:r w:rsidRPr="00C362EB">
        <w:rPr>
          <w:rFonts w:ascii="Arial" w:eastAsia="CIDFont+F2" w:hAnsi="Arial" w:cs="Arial"/>
          <w:sz w:val="20"/>
          <w:szCs w:val="20"/>
        </w:rPr>
        <w:t xml:space="preserve"> do SWZ. Umowa zostanie uzupełniona o zapisy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wynikające ze złożonej oferty.</w:t>
      </w:r>
    </w:p>
    <w:p w14:paraId="06F78ED5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E168CF8" w14:textId="12B2D9AA" w:rsidR="00C362EB" w:rsidRPr="00AB310C" w:rsidRDefault="005B1D76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C362EB" w:rsidRPr="00C362EB">
        <w:rPr>
          <w:rFonts w:ascii="Arial" w:eastAsia="CIDFont+F2" w:hAnsi="Arial" w:cs="Arial"/>
          <w:sz w:val="20"/>
          <w:szCs w:val="20"/>
        </w:rPr>
        <w:t>. Jeżeli Wykonawca, którego oferta została wybrana jako najkorzystniejsza, uchyla się̨ od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zawarcia umowy w sprawie zamówienia publicznego Zamawiający może dokonać́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ponownego badania i oceny ofert spośród ofert pozostałych w postępowaniu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Wykonawców albo unieważnić́ postępowanie.</w:t>
      </w:r>
    </w:p>
    <w:p w14:paraId="699EAEF5" w14:textId="77777777" w:rsidR="00CE0C9E" w:rsidRDefault="00CE0C9E" w:rsidP="00CE0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DA7927" w14:textId="33A15463" w:rsidR="0004545E" w:rsidRPr="00554FCD" w:rsidRDefault="0004545E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Pr="000454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04545E">
        <w:rPr>
          <w:rFonts w:ascii="Arial" w:hAnsi="Arial" w:cs="Arial"/>
          <w:b/>
          <w:bCs/>
          <w:sz w:val="24"/>
          <w:szCs w:val="24"/>
        </w:rPr>
        <w:t xml:space="preserve"> Informacje dotyczące zabezpieczenia należytego wykonania umowy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06680B8" w14:textId="77777777" w:rsidR="0004545E" w:rsidRDefault="0004545E" w:rsidP="000454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64EB7C" w14:textId="4D490180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C65F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5B1D76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0702A456" w14:textId="77777777" w:rsidR="00403EF7" w:rsidRDefault="00403EF7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409BBB" w14:textId="4C1970A1" w:rsidR="006A6C0D" w:rsidRPr="00BA7DAB" w:rsidRDefault="006A6C0D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nformacje o treści zawieranej umowy oraz możliwości jej zmiany. </w:t>
      </w:r>
    </w:p>
    <w:p w14:paraId="75A30EDA" w14:textId="12E5AE3E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Wybrany Wykonawca jest zobowiązany do zawarcia umowy w sprawie zamówienia publicznego na warunkach określonych we Wzorze umowy, stanowiącym 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7DAAB3" w14:textId="46DA776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Zakres świadczenia Wykonawcy wynikający z umowy jest tożsamy z jego zobowiązaniem zawartym w ofercie.</w:t>
      </w:r>
    </w:p>
    <w:p w14:paraId="6F0A3EE9" w14:textId="7332CB82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zawartej umowy w stosunku do treści wybranej oferty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zakresie uregulowanym w art. 454-455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oraz wskazanym we Wzorze umowy, stanowiącym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14:paraId="7C351A58" w14:textId="04DCD3AA" w:rsidR="006A6C0D" w:rsidRDefault="006A6C0D" w:rsidP="0068355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Zmiana umowy wymaga dla swej ważności, pod rygorem nieważności, zachowania formy pisemnej.</w:t>
      </w:r>
    </w:p>
    <w:p w14:paraId="3878540D" w14:textId="77777777" w:rsidR="00AE5DAC" w:rsidRDefault="00AE5DAC" w:rsidP="0004545E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AA0D131" w14:textId="6E6517F1" w:rsidR="00AD6345" w:rsidRP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Pr="00AD63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D6345">
        <w:rPr>
          <w:rFonts w:ascii="Arial" w:hAnsi="Arial" w:cs="Arial"/>
          <w:b/>
          <w:bCs/>
          <w:sz w:val="24"/>
          <w:szCs w:val="24"/>
        </w:rPr>
        <w:t>Pouczenie o środkach ochrony prawnej przysługujących Wykonawcy</w:t>
      </w:r>
    </w:p>
    <w:p w14:paraId="76861E56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1.Środki ochrony prawnej przysługują Wykonawcy, jeżeli ma lub miał interes w uzyskaniu zamówienia oraz poniósł lub może ponieść szkodę w wyniku naruszenia przez Zamawiającego przepisów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46CBC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04083A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2BC73B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22B0C4E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 orzeczenie Krajowej Izby Odwoławczej oraz postanowienie Prezesa Krajowej Izby Odwoławczej, o którym mowa w art. 519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, stronom oraz uczestnikom postępowania odwoławczego przysługuje skarga do sądu. Skargę wnosi się do Sądu Okręgowego w Warszawie za pośrednictwem Prezesa Krajowej Izby Odwoławczej.</w:t>
      </w:r>
    </w:p>
    <w:p w14:paraId="73F3F461" w14:textId="5CE6DC6C" w:rsidR="00AD6345" w:rsidRDefault="00AD6345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5.Szczegółowe informacje dotyczące środków ochrony prawnej określone są w Dziale IX „Środki ochrony prawnej”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F9F313" w14:textId="77777777" w:rsidR="00B84303" w:rsidRPr="00B84303" w:rsidRDefault="00B84303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31F0D" w14:textId="5234FA77" w:rsidR="00AD6345" w:rsidRPr="002B5CD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338C2623" w14:textId="77777777" w:rsidR="00CE0C9E" w:rsidRDefault="00CE0C9E" w:rsidP="00CE0C9E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29FD77F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Style w:val="Hipercze"/>
          <w:rFonts w:ascii="Arial" w:hAnsi="Arial" w:cs="Arial"/>
          <w:color w:val="FF0000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administratorem Pani/Pana danych osobowych jest</w:t>
      </w:r>
      <w:r w:rsidRPr="00AE2055">
        <w:rPr>
          <w:rFonts w:ascii="Arial" w:hAnsi="Arial" w:cs="Arial"/>
          <w:sz w:val="20"/>
          <w:szCs w:val="20"/>
        </w:rPr>
        <w:t xml:space="preserve"> Burmistrz Łaz z siedzibą w Urzędzie Miejskim w Łazach, ul. Traugutta 15, 42-450 Łazy, tel. 32 6729434, fax. 32 6729448, </w:t>
      </w:r>
      <w:r>
        <w:rPr>
          <w:rFonts w:ascii="Arial" w:hAnsi="Arial" w:cs="Arial"/>
          <w:sz w:val="20"/>
          <w:szCs w:val="20"/>
        </w:rPr>
        <w:t xml:space="preserve">        </w:t>
      </w:r>
      <w:r w:rsidRPr="00AE20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AE2055">
        <w:rPr>
          <w:rFonts w:ascii="Arial" w:hAnsi="Arial" w:cs="Arial"/>
          <w:sz w:val="20"/>
          <w:szCs w:val="20"/>
        </w:rPr>
        <w:t xml:space="preserve">e-mail: </w:t>
      </w:r>
      <w:hyperlink r:id="rId13" w:history="1">
        <w:r w:rsidRPr="00AE2055">
          <w:rPr>
            <w:rStyle w:val="Hipercze"/>
            <w:rFonts w:ascii="Arial" w:hAnsi="Arial" w:cs="Arial"/>
            <w:sz w:val="20"/>
            <w:szCs w:val="20"/>
          </w:rPr>
          <w:t>um@lazy.pl</w:t>
        </w:r>
      </w:hyperlink>
    </w:p>
    <w:p w14:paraId="691AE140" w14:textId="77777777" w:rsidR="00CE0C9E" w:rsidRPr="00AE2055" w:rsidRDefault="00CE0C9E" w:rsidP="00CE0C9E">
      <w:pPr>
        <w:ind w:left="720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Administrator wyznaczył Inspektora Ochrony Danych, z którym może się Pani/Pan skontaktować w sprawach związanych z ochroną danych osobowych, w następujący sposób:</w:t>
      </w:r>
    </w:p>
    <w:p w14:paraId="47404458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1)</w:t>
      </w:r>
      <w:r w:rsidRPr="00AE2055">
        <w:rPr>
          <w:rFonts w:ascii="Arial" w:hAnsi="Arial" w:cs="Arial"/>
          <w:sz w:val="20"/>
          <w:szCs w:val="20"/>
        </w:rPr>
        <w:tab/>
        <w:t>pod adresem poczty elektronicznej: iod@lazy.pl</w:t>
      </w:r>
    </w:p>
    <w:p w14:paraId="078AB39F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2)</w:t>
      </w:r>
      <w:r w:rsidRPr="00AE2055">
        <w:rPr>
          <w:rFonts w:ascii="Arial" w:hAnsi="Arial" w:cs="Arial"/>
          <w:sz w:val="20"/>
          <w:szCs w:val="20"/>
        </w:rPr>
        <w:tab/>
        <w:t>pod numerem telefonu: 32 6729434</w:t>
      </w:r>
    </w:p>
    <w:p w14:paraId="6F199175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3)</w:t>
      </w:r>
      <w:r w:rsidRPr="00AE2055">
        <w:rPr>
          <w:rFonts w:ascii="Arial" w:hAnsi="Arial" w:cs="Arial"/>
          <w:sz w:val="20"/>
          <w:szCs w:val="20"/>
        </w:rPr>
        <w:tab/>
        <w:t xml:space="preserve">pisemnie na adres: Urząd Miejski w Łazach, 42-450 Łazy, ul. Traugutta 15 </w:t>
      </w:r>
      <w:r>
        <w:rPr>
          <w:rFonts w:ascii="Arial" w:hAnsi="Arial" w:cs="Arial"/>
          <w:sz w:val="20"/>
          <w:szCs w:val="20"/>
        </w:rPr>
        <w:t xml:space="preserve">  </w:t>
      </w:r>
      <w:r w:rsidRPr="00AE2055">
        <w:rPr>
          <w:rFonts w:ascii="Arial" w:hAnsi="Arial" w:cs="Arial"/>
          <w:sz w:val="20"/>
          <w:szCs w:val="20"/>
        </w:rPr>
        <w:t>z dopiskiem „Inspektor ochrony danych”.</w:t>
      </w:r>
    </w:p>
    <w:p w14:paraId="42EE2645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453F0D24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2019 r. poz. 2019 z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późn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. zm.);  </w:t>
      </w:r>
    </w:p>
    <w:p w14:paraId="1EE8036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Pani/Pana dane osobowe będą przechowywane, zgodnie z art. 78 ust. 1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45D6904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E2055">
        <w:rPr>
          <w:rFonts w:ascii="Arial" w:hAnsi="Arial" w:cs="Arial"/>
          <w:sz w:val="20"/>
          <w:szCs w:val="20"/>
          <w:lang w:eastAsia="x-none"/>
        </w:rPr>
        <w:t>Pzp</w:t>
      </w:r>
      <w:proofErr w:type="spellEnd"/>
      <w:r w:rsidRPr="00AE2055">
        <w:rPr>
          <w:rFonts w:ascii="Arial" w:hAnsi="Arial" w:cs="Arial"/>
          <w:sz w:val="20"/>
          <w:szCs w:val="20"/>
          <w:lang w:eastAsia="x-none"/>
        </w:rPr>
        <w:t xml:space="preserve">;  </w:t>
      </w:r>
    </w:p>
    <w:p w14:paraId="5368FCA8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7DB19A36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2175FA03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46050A40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4A6705D4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5761EA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4C544E49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594C1F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58543D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32BB42DC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6731B135" w14:textId="756C64BE" w:rsidR="00B84303" w:rsidRPr="00403EF7" w:rsidRDefault="00CE0C9E" w:rsidP="00403EF7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51F1A30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4BD4BAC" w14:textId="78683CCE" w:rsidR="00CE0C9E" w:rsidRPr="00572312" w:rsidRDefault="00CE0C9E" w:rsidP="00CE0C9E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2D0CEEC3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4306A2E" w14:textId="77777777" w:rsidR="00CE0C9E" w:rsidRPr="00572312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30666185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 xml:space="preserve"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</w:t>
      </w:r>
      <w:proofErr w:type="spellStart"/>
      <w:r w:rsidRPr="0057231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72312">
        <w:rPr>
          <w:rFonts w:ascii="Arial" w:hAnsi="Arial" w:cs="Arial"/>
          <w:color w:val="000000"/>
          <w:sz w:val="20"/>
          <w:szCs w:val="20"/>
        </w:rPr>
        <w:t>.</w:t>
      </w:r>
    </w:p>
    <w:p w14:paraId="62B7F9FD" w14:textId="77777777" w:rsidR="00CE0C9E" w:rsidRPr="00572312" w:rsidRDefault="00CE0C9E" w:rsidP="00CE0C9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46FE5479" w14:textId="77777777" w:rsidR="00CE0C9E" w:rsidRPr="00F618DE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25FB7F93" w14:textId="77777777" w:rsidR="00CE0C9E" w:rsidRPr="00AE2055" w:rsidRDefault="00CE0C9E" w:rsidP="00CE0C9E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C59E72B" w14:textId="77777777" w:rsidR="00CE0C9E" w:rsidRPr="00AE2055" w:rsidRDefault="00CE0C9E" w:rsidP="00CE0C9E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z ustawą </w:t>
      </w:r>
      <w:proofErr w:type="spellStart"/>
      <w:r w:rsidRPr="00AE2055">
        <w:rPr>
          <w:rFonts w:ascii="Arial" w:hAnsi="Arial" w:cs="Arial"/>
          <w:i/>
          <w:sz w:val="20"/>
          <w:szCs w:val="20"/>
        </w:rPr>
        <w:t>Pzp</w:t>
      </w:r>
      <w:proofErr w:type="spellEnd"/>
      <w:r w:rsidRPr="00AE2055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6006425F" w14:textId="77777777" w:rsidR="00CE0C9E" w:rsidRPr="00FA1702" w:rsidRDefault="00CE0C9E" w:rsidP="00CE0C9E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C845E28" w14:textId="77777777" w:rsidR="00AD6345" w:rsidRPr="00D751D5" w:rsidRDefault="00AD6345" w:rsidP="00AD634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4FEFC" w14:textId="183E1EFD" w:rsidR="00AD6345" w:rsidRPr="00AD6345" w:rsidRDefault="00AD6345" w:rsidP="00AD63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D6345">
        <w:rPr>
          <w:rFonts w:ascii="Arial" w:hAnsi="Arial" w:cs="Arial"/>
          <w:b/>
          <w:bCs/>
          <w:sz w:val="24"/>
          <w:szCs w:val="24"/>
        </w:rPr>
        <w:t>XX</w:t>
      </w:r>
      <w:r w:rsidR="00EF6D40">
        <w:rPr>
          <w:rFonts w:ascii="Arial" w:hAnsi="Arial" w:cs="Arial"/>
          <w:b/>
          <w:bCs/>
          <w:sz w:val="24"/>
          <w:szCs w:val="24"/>
        </w:rPr>
        <w:t>II</w:t>
      </w:r>
      <w:r w:rsidRPr="00AD6345">
        <w:rPr>
          <w:rFonts w:ascii="Arial" w:hAnsi="Arial" w:cs="Arial"/>
          <w:b/>
          <w:bCs/>
          <w:sz w:val="24"/>
          <w:szCs w:val="24"/>
        </w:rPr>
        <w:t>I. Postanowienia końcowe</w:t>
      </w:r>
    </w:p>
    <w:p w14:paraId="34E3BB80" w14:textId="0F480BF5" w:rsidR="00AD6345" w:rsidRP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D6345">
        <w:rPr>
          <w:rFonts w:ascii="Arial" w:eastAsia="CIDFont+F2" w:hAnsi="Arial" w:cs="Arial"/>
          <w:sz w:val="20"/>
          <w:szCs w:val="20"/>
        </w:rPr>
        <w:t>W sprawach nieuregulowanych niniejszą specyfikacją mają zastosowanie przepisy ustawy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z dnia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9F5C95">
        <w:rPr>
          <w:rFonts w:ascii="Arial" w:eastAsia="CIDFont+F2" w:hAnsi="Arial" w:cs="Arial"/>
          <w:sz w:val="20"/>
          <w:szCs w:val="20"/>
        </w:rPr>
        <w:t>4</w:t>
      </w:r>
      <w:r w:rsidRPr="00AD6345">
        <w:rPr>
          <w:rFonts w:ascii="Arial" w:eastAsia="CIDFont+F2" w:hAnsi="Arial" w:cs="Arial"/>
          <w:sz w:val="20"/>
          <w:szCs w:val="20"/>
        </w:rPr>
        <w:t>, poz.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1</w:t>
      </w:r>
      <w:r w:rsidR="009F5C95">
        <w:rPr>
          <w:rFonts w:ascii="Arial" w:eastAsia="CIDFont+F2" w:hAnsi="Arial" w:cs="Arial"/>
          <w:sz w:val="20"/>
          <w:szCs w:val="20"/>
        </w:rPr>
        <w:t>320</w:t>
      </w:r>
      <w:r w:rsidRPr="00AD6345">
        <w:rPr>
          <w:rFonts w:ascii="Arial" w:eastAsia="CIDFont+F2" w:hAnsi="Arial" w:cs="Arial"/>
          <w:sz w:val="20"/>
          <w:szCs w:val="20"/>
        </w:rPr>
        <w:t xml:space="preserve">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 oraz przepisy ustawy z dnia 23 kwietnia 1964 r. – Kodeks cywilny (tekst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 xml:space="preserve">jednolity Dz.U. z 2022 r. 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poz. 1360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</w:t>
      </w:r>
    </w:p>
    <w:p w14:paraId="2EB6D795" w14:textId="77777777" w:rsid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33C30B6" w14:textId="77777777" w:rsidR="00403EF7" w:rsidRDefault="00403EF7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1DCBF9E" w14:textId="5A61C129" w:rsidR="005201FC" w:rsidRDefault="005201FC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Następujące załączniki stanowią integralną część SWZ:</w:t>
      </w:r>
    </w:p>
    <w:p w14:paraId="3CB00716" w14:textId="1875B655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 xml:space="preserve">- </w:t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ab/>
        <w:t>F</w:t>
      </w:r>
      <w:r w:rsidRPr="00665976">
        <w:rPr>
          <w:rStyle w:val="FontStyle46"/>
          <w:rFonts w:ascii="Arial" w:hAnsi="Arial" w:cs="Arial"/>
          <w:sz w:val="20"/>
          <w:szCs w:val="20"/>
        </w:rPr>
        <w:t>ormularz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Pr="00665976">
        <w:rPr>
          <w:rStyle w:val="FontStyle46"/>
          <w:rFonts w:ascii="Arial" w:hAnsi="Arial" w:cs="Arial"/>
          <w:sz w:val="20"/>
          <w:szCs w:val="20"/>
        </w:rPr>
        <w:t>ofert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y, </w:t>
      </w:r>
    </w:p>
    <w:p w14:paraId="480CA60B" w14:textId="28FFCAE2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CE0C9E">
        <w:rPr>
          <w:rStyle w:val="FontStyle46"/>
          <w:rFonts w:ascii="Arial" w:hAnsi="Arial" w:cs="Arial"/>
          <w:sz w:val="20"/>
          <w:szCs w:val="20"/>
        </w:rPr>
        <w:t>Oświadczenie o braku przesłanek do wykluczenia i spełnianiu warunków udziału</w:t>
      </w:r>
      <w:r w:rsidR="006E0F1A">
        <w:rPr>
          <w:rStyle w:val="FontStyle46"/>
          <w:rFonts w:ascii="Arial" w:hAnsi="Arial" w:cs="Arial"/>
          <w:sz w:val="20"/>
          <w:szCs w:val="20"/>
        </w:rPr>
        <w:t>,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284ABFAD" w14:textId="7A01FF4B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="006E0F1A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-  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CE0C9E">
        <w:rPr>
          <w:rStyle w:val="FontStyle46"/>
          <w:rFonts w:ascii="Arial" w:hAnsi="Arial" w:cs="Arial"/>
          <w:sz w:val="20"/>
          <w:szCs w:val="20"/>
        </w:rPr>
        <w:t>dotyczące g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CE0C9E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56A814DB" w14:textId="553AFE56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4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5B2EAB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>zór umowy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02306F6" w14:textId="7B98A7A3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5a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1-</w:t>
      </w:r>
      <w:r w:rsidR="00161753">
        <w:rPr>
          <w:rStyle w:val="FontStyle46"/>
          <w:rFonts w:ascii="Arial" w:hAnsi="Arial" w:cs="Arial"/>
          <w:sz w:val="20"/>
          <w:szCs w:val="20"/>
        </w:rPr>
        <w:t>2</w:t>
      </w:r>
    </w:p>
    <w:p w14:paraId="30476683" w14:textId="3D016F1E" w:rsidR="00B73D6C" w:rsidRDefault="00B73D6C" w:rsidP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5b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</w:t>
      </w:r>
      <w:r w:rsidR="00161753">
        <w:rPr>
          <w:rStyle w:val="FontStyle46"/>
          <w:rFonts w:ascii="Arial" w:hAnsi="Arial" w:cs="Arial"/>
          <w:sz w:val="20"/>
          <w:szCs w:val="20"/>
        </w:rPr>
        <w:t>nia 3</w:t>
      </w:r>
    </w:p>
    <w:p w14:paraId="1F9631FA" w14:textId="6C9CC18C" w:rsidR="00B73D6C" w:rsidRDefault="00B73D6C" w:rsidP="00A66BA4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161753">
        <w:rPr>
          <w:rStyle w:val="FontStyle46"/>
          <w:rFonts w:ascii="Arial" w:hAnsi="Arial" w:cs="Arial"/>
          <w:b/>
          <w:bCs/>
          <w:sz w:val="20"/>
          <w:szCs w:val="20"/>
        </w:rPr>
        <w:t>Załącznik 6</w:t>
      </w:r>
      <w:r w:rsidRPr="00161753">
        <w:rPr>
          <w:rStyle w:val="FontStyle46"/>
          <w:rFonts w:ascii="Arial" w:hAnsi="Arial" w:cs="Arial"/>
          <w:sz w:val="20"/>
          <w:szCs w:val="20"/>
        </w:rPr>
        <w:tab/>
        <w:t xml:space="preserve">- Formularze cenowe </w:t>
      </w:r>
    </w:p>
    <w:sectPr w:rsidR="00B73D6C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A6618" w14:textId="77777777" w:rsidR="004A72F4" w:rsidRDefault="004A72F4" w:rsidP="005201FC">
      <w:pPr>
        <w:spacing w:after="0" w:line="240" w:lineRule="auto"/>
      </w:pPr>
      <w:r>
        <w:separator/>
      </w:r>
    </w:p>
  </w:endnote>
  <w:endnote w:type="continuationSeparator" w:id="0">
    <w:p w14:paraId="5858B46D" w14:textId="77777777" w:rsidR="004A72F4" w:rsidRDefault="004A72F4" w:rsidP="0052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4E776" w14:textId="77777777" w:rsidR="004A72F4" w:rsidRDefault="004A72F4" w:rsidP="005201FC">
      <w:pPr>
        <w:spacing w:after="0" w:line="240" w:lineRule="auto"/>
      </w:pPr>
      <w:r>
        <w:separator/>
      </w:r>
    </w:p>
  </w:footnote>
  <w:footnote w:type="continuationSeparator" w:id="0">
    <w:p w14:paraId="164D8CDD" w14:textId="77777777" w:rsidR="004A72F4" w:rsidRDefault="004A72F4" w:rsidP="0052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33A9" w14:textId="40061A1B" w:rsidR="002462DB" w:rsidRDefault="00CA2323" w:rsidP="00366F59">
    <w:pPr>
      <w:pStyle w:val="Nagwek"/>
    </w:pPr>
    <w:r w:rsidRPr="00964A17">
      <w:rPr>
        <w:noProof/>
      </w:rPr>
      <w:drawing>
        <wp:inline distT="0" distB="0" distL="0" distR="0" wp14:anchorId="079F0802" wp14:editId="12A0DB34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3E86EF" w14:textId="77777777" w:rsidR="00CA2323" w:rsidRPr="00E1305E" w:rsidRDefault="00CA2323" w:rsidP="00CA2323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bookmarkStart w:id="6" w:name="_Hlk191033070"/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05CB6674" w14:textId="77777777" w:rsidR="00CA2323" w:rsidRPr="00E1305E" w:rsidRDefault="00CA2323" w:rsidP="00CA2323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1CDB404D" w14:textId="0671F473" w:rsidR="00366F59" w:rsidRPr="00366F59" w:rsidRDefault="00CA2323" w:rsidP="00403EF7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932CC9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95384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03434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53B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7A42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B54F9D"/>
    <w:multiLevelType w:val="hybridMultilevel"/>
    <w:tmpl w:val="13343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D6D"/>
    <w:multiLevelType w:val="hybridMultilevel"/>
    <w:tmpl w:val="228CA28C"/>
    <w:lvl w:ilvl="0" w:tplc="FA04FD9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0B45195C"/>
    <w:multiLevelType w:val="hybridMultilevel"/>
    <w:tmpl w:val="CF048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24D9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D3294"/>
    <w:multiLevelType w:val="hybridMultilevel"/>
    <w:tmpl w:val="A5E6E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C6CA0"/>
    <w:multiLevelType w:val="hybridMultilevel"/>
    <w:tmpl w:val="9AE61202"/>
    <w:lvl w:ilvl="0" w:tplc="AB1281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B3A18"/>
    <w:multiLevelType w:val="hybridMultilevel"/>
    <w:tmpl w:val="B22CA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1B19D7"/>
    <w:multiLevelType w:val="multilevel"/>
    <w:tmpl w:val="78D624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224"/>
    <w:multiLevelType w:val="hybridMultilevel"/>
    <w:tmpl w:val="399214D2"/>
    <w:lvl w:ilvl="0" w:tplc="9D3459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D6411"/>
    <w:multiLevelType w:val="hybridMultilevel"/>
    <w:tmpl w:val="ED0A4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53165"/>
    <w:multiLevelType w:val="hybridMultilevel"/>
    <w:tmpl w:val="D13ECB0A"/>
    <w:lvl w:ilvl="0" w:tplc="0415000F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F407F"/>
    <w:multiLevelType w:val="hybridMultilevel"/>
    <w:tmpl w:val="ED0A40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7412C7"/>
    <w:multiLevelType w:val="multilevel"/>
    <w:tmpl w:val="671034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720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772A70"/>
    <w:multiLevelType w:val="multilevel"/>
    <w:tmpl w:val="68365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1F34F02"/>
    <w:multiLevelType w:val="multilevel"/>
    <w:tmpl w:val="34225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DFF09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0E760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2410141"/>
    <w:multiLevelType w:val="hybridMultilevel"/>
    <w:tmpl w:val="71DCA2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0449634">
    <w:abstractNumId w:val="20"/>
  </w:num>
  <w:num w:numId="2" w16cid:durableId="1562907617">
    <w:abstractNumId w:val="16"/>
  </w:num>
  <w:num w:numId="3" w16cid:durableId="1642006050">
    <w:abstractNumId w:val="28"/>
  </w:num>
  <w:num w:numId="4" w16cid:durableId="11591517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6773954">
    <w:abstractNumId w:val="38"/>
  </w:num>
  <w:num w:numId="6" w16cid:durableId="495801012">
    <w:abstractNumId w:val="5"/>
  </w:num>
  <w:num w:numId="7" w16cid:durableId="2043624687">
    <w:abstractNumId w:val="26"/>
  </w:num>
  <w:num w:numId="8" w16cid:durableId="897937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400105">
    <w:abstractNumId w:val="23"/>
  </w:num>
  <w:num w:numId="10" w16cid:durableId="1214584483">
    <w:abstractNumId w:val="17"/>
  </w:num>
  <w:num w:numId="11" w16cid:durableId="2104261933">
    <w:abstractNumId w:val="18"/>
  </w:num>
  <w:num w:numId="12" w16cid:durableId="44722221">
    <w:abstractNumId w:val="14"/>
  </w:num>
  <w:num w:numId="13" w16cid:durableId="270944205">
    <w:abstractNumId w:val="39"/>
  </w:num>
  <w:num w:numId="14" w16cid:durableId="424132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0775826">
    <w:abstractNumId w:val="37"/>
  </w:num>
  <w:num w:numId="16" w16cid:durableId="1116945719">
    <w:abstractNumId w:val="32"/>
  </w:num>
  <w:num w:numId="17" w16cid:durableId="1872374876">
    <w:abstractNumId w:val="9"/>
  </w:num>
  <w:num w:numId="18" w16cid:durableId="2025741965">
    <w:abstractNumId w:val="30"/>
  </w:num>
  <w:num w:numId="19" w16cid:durableId="1447695396">
    <w:abstractNumId w:val="29"/>
  </w:num>
  <w:num w:numId="20" w16cid:durableId="1303467103">
    <w:abstractNumId w:val="31"/>
  </w:num>
  <w:num w:numId="21" w16cid:durableId="274794676">
    <w:abstractNumId w:val="15"/>
  </w:num>
  <w:num w:numId="22" w16cid:durableId="1658220079">
    <w:abstractNumId w:val="21"/>
  </w:num>
  <w:num w:numId="23" w16cid:durableId="1755782985">
    <w:abstractNumId w:val="8"/>
  </w:num>
  <w:num w:numId="24" w16cid:durableId="36786921">
    <w:abstractNumId w:val="7"/>
  </w:num>
  <w:num w:numId="25" w16cid:durableId="839275047">
    <w:abstractNumId w:val="25"/>
  </w:num>
  <w:num w:numId="26" w16cid:durableId="254630850">
    <w:abstractNumId w:val="36"/>
  </w:num>
  <w:num w:numId="27" w16cid:durableId="860975054">
    <w:abstractNumId w:val="24"/>
  </w:num>
  <w:num w:numId="28" w16cid:durableId="20906409">
    <w:abstractNumId w:val="1"/>
  </w:num>
  <w:num w:numId="29" w16cid:durableId="1865942737">
    <w:abstractNumId w:val="33"/>
  </w:num>
  <w:num w:numId="30" w16cid:durableId="1458917190">
    <w:abstractNumId w:val="2"/>
  </w:num>
  <w:num w:numId="31" w16cid:durableId="324090256">
    <w:abstractNumId w:val="11"/>
  </w:num>
  <w:num w:numId="32" w16cid:durableId="89132187">
    <w:abstractNumId w:val="3"/>
  </w:num>
  <w:num w:numId="33" w16cid:durableId="1469863213">
    <w:abstractNumId w:val="6"/>
  </w:num>
  <w:num w:numId="34" w16cid:durableId="292444009">
    <w:abstractNumId w:val="0"/>
  </w:num>
  <w:num w:numId="35" w16cid:durableId="1472938197">
    <w:abstractNumId w:val="12"/>
  </w:num>
  <w:num w:numId="36" w16cid:durableId="2139954996">
    <w:abstractNumId w:val="10"/>
  </w:num>
  <w:num w:numId="37" w16cid:durableId="78721121">
    <w:abstractNumId w:val="27"/>
  </w:num>
  <w:num w:numId="38" w16cid:durableId="1527329276">
    <w:abstractNumId w:val="13"/>
  </w:num>
  <w:num w:numId="39" w16cid:durableId="459954493">
    <w:abstractNumId w:val="34"/>
  </w:num>
  <w:num w:numId="40" w16cid:durableId="109020384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FF"/>
    <w:rsid w:val="00011837"/>
    <w:rsid w:val="00025F7C"/>
    <w:rsid w:val="000368E7"/>
    <w:rsid w:val="0004545E"/>
    <w:rsid w:val="00051AA8"/>
    <w:rsid w:val="00060528"/>
    <w:rsid w:val="0006304D"/>
    <w:rsid w:val="00071320"/>
    <w:rsid w:val="00071688"/>
    <w:rsid w:val="00073907"/>
    <w:rsid w:val="00074453"/>
    <w:rsid w:val="000773A7"/>
    <w:rsid w:val="00083C81"/>
    <w:rsid w:val="00094640"/>
    <w:rsid w:val="000A2705"/>
    <w:rsid w:val="000A2801"/>
    <w:rsid w:val="000B0D92"/>
    <w:rsid w:val="000B3DEB"/>
    <w:rsid w:val="000C4987"/>
    <w:rsid w:val="000D065F"/>
    <w:rsid w:val="000D5082"/>
    <w:rsid w:val="000D5822"/>
    <w:rsid w:val="000D6A75"/>
    <w:rsid w:val="000E5EC9"/>
    <w:rsid w:val="000F2876"/>
    <w:rsid w:val="000F6AE0"/>
    <w:rsid w:val="00100741"/>
    <w:rsid w:val="001042D7"/>
    <w:rsid w:val="001131E9"/>
    <w:rsid w:val="00120901"/>
    <w:rsid w:val="00120D91"/>
    <w:rsid w:val="001249E9"/>
    <w:rsid w:val="001301E6"/>
    <w:rsid w:val="001335A0"/>
    <w:rsid w:val="001479FB"/>
    <w:rsid w:val="00155ECF"/>
    <w:rsid w:val="00160FA2"/>
    <w:rsid w:val="00161753"/>
    <w:rsid w:val="001745D9"/>
    <w:rsid w:val="001772F3"/>
    <w:rsid w:val="001A2AE3"/>
    <w:rsid w:val="001A2CA1"/>
    <w:rsid w:val="001B06A0"/>
    <w:rsid w:val="001B14E7"/>
    <w:rsid w:val="001C318F"/>
    <w:rsid w:val="001C6842"/>
    <w:rsid w:val="001D4D7D"/>
    <w:rsid w:val="001E6092"/>
    <w:rsid w:val="00216E81"/>
    <w:rsid w:val="00217D6B"/>
    <w:rsid w:val="00223991"/>
    <w:rsid w:val="002305F4"/>
    <w:rsid w:val="00241B85"/>
    <w:rsid w:val="002462DB"/>
    <w:rsid w:val="002532D1"/>
    <w:rsid w:val="002615D7"/>
    <w:rsid w:val="00270DD6"/>
    <w:rsid w:val="0027160E"/>
    <w:rsid w:val="002735F1"/>
    <w:rsid w:val="00275B67"/>
    <w:rsid w:val="00282F88"/>
    <w:rsid w:val="00287766"/>
    <w:rsid w:val="002A32F3"/>
    <w:rsid w:val="002B184F"/>
    <w:rsid w:val="002E1465"/>
    <w:rsid w:val="00301FD2"/>
    <w:rsid w:val="00323820"/>
    <w:rsid w:val="0032496E"/>
    <w:rsid w:val="00341581"/>
    <w:rsid w:val="00366F59"/>
    <w:rsid w:val="00370E04"/>
    <w:rsid w:val="00371B86"/>
    <w:rsid w:val="00376849"/>
    <w:rsid w:val="00393FC8"/>
    <w:rsid w:val="00396F17"/>
    <w:rsid w:val="003A2393"/>
    <w:rsid w:val="003A363F"/>
    <w:rsid w:val="003A6A58"/>
    <w:rsid w:val="003B38E1"/>
    <w:rsid w:val="003B670D"/>
    <w:rsid w:val="003C2366"/>
    <w:rsid w:val="003C6538"/>
    <w:rsid w:val="003F2D17"/>
    <w:rsid w:val="003F6079"/>
    <w:rsid w:val="003F71DC"/>
    <w:rsid w:val="0040023A"/>
    <w:rsid w:val="00403EF7"/>
    <w:rsid w:val="0041728A"/>
    <w:rsid w:val="00426526"/>
    <w:rsid w:val="00442B1C"/>
    <w:rsid w:val="00471638"/>
    <w:rsid w:val="00493757"/>
    <w:rsid w:val="004A1A06"/>
    <w:rsid w:val="004A2479"/>
    <w:rsid w:val="004A4429"/>
    <w:rsid w:val="004A72F4"/>
    <w:rsid w:val="004B0185"/>
    <w:rsid w:val="004B0729"/>
    <w:rsid w:val="004C1F05"/>
    <w:rsid w:val="004D7F20"/>
    <w:rsid w:val="004E24F9"/>
    <w:rsid w:val="004F2D86"/>
    <w:rsid w:val="00511A8A"/>
    <w:rsid w:val="00515188"/>
    <w:rsid w:val="0051654D"/>
    <w:rsid w:val="005172FF"/>
    <w:rsid w:val="005201FC"/>
    <w:rsid w:val="00526559"/>
    <w:rsid w:val="00534CFF"/>
    <w:rsid w:val="00544DBC"/>
    <w:rsid w:val="00545915"/>
    <w:rsid w:val="00555CCB"/>
    <w:rsid w:val="00556255"/>
    <w:rsid w:val="00563463"/>
    <w:rsid w:val="00564312"/>
    <w:rsid w:val="00565854"/>
    <w:rsid w:val="00566BE5"/>
    <w:rsid w:val="00573C17"/>
    <w:rsid w:val="0058166B"/>
    <w:rsid w:val="0058401D"/>
    <w:rsid w:val="00585BCF"/>
    <w:rsid w:val="005863CD"/>
    <w:rsid w:val="0059449B"/>
    <w:rsid w:val="005A3887"/>
    <w:rsid w:val="005B1D76"/>
    <w:rsid w:val="005B6BEE"/>
    <w:rsid w:val="005C1792"/>
    <w:rsid w:val="005C2A0B"/>
    <w:rsid w:val="005C47E7"/>
    <w:rsid w:val="005C7715"/>
    <w:rsid w:val="005D71F8"/>
    <w:rsid w:val="005E2527"/>
    <w:rsid w:val="005E499B"/>
    <w:rsid w:val="005E5C2E"/>
    <w:rsid w:val="005F4DA2"/>
    <w:rsid w:val="00603399"/>
    <w:rsid w:val="00606DB5"/>
    <w:rsid w:val="00610BF9"/>
    <w:rsid w:val="00611215"/>
    <w:rsid w:val="0061725E"/>
    <w:rsid w:val="00622F86"/>
    <w:rsid w:val="00625FB7"/>
    <w:rsid w:val="006300FA"/>
    <w:rsid w:val="00683552"/>
    <w:rsid w:val="00684CDC"/>
    <w:rsid w:val="00687299"/>
    <w:rsid w:val="00693227"/>
    <w:rsid w:val="00693D92"/>
    <w:rsid w:val="006A6C0D"/>
    <w:rsid w:val="006C083A"/>
    <w:rsid w:val="006C61FE"/>
    <w:rsid w:val="006E0F1A"/>
    <w:rsid w:val="006E5F3D"/>
    <w:rsid w:val="006F226D"/>
    <w:rsid w:val="00700F7C"/>
    <w:rsid w:val="00703A4F"/>
    <w:rsid w:val="00707B02"/>
    <w:rsid w:val="00722E91"/>
    <w:rsid w:val="00747019"/>
    <w:rsid w:val="00754081"/>
    <w:rsid w:val="00762320"/>
    <w:rsid w:val="00782C31"/>
    <w:rsid w:val="00790933"/>
    <w:rsid w:val="00792A13"/>
    <w:rsid w:val="00795E74"/>
    <w:rsid w:val="007A219E"/>
    <w:rsid w:val="007A5D53"/>
    <w:rsid w:val="007B3EAB"/>
    <w:rsid w:val="007B47E9"/>
    <w:rsid w:val="007B4BC4"/>
    <w:rsid w:val="007B52BF"/>
    <w:rsid w:val="007C5337"/>
    <w:rsid w:val="007D7186"/>
    <w:rsid w:val="00804545"/>
    <w:rsid w:val="00804AA6"/>
    <w:rsid w:val="008065BF"/>
    <w:rsid w:val="00807ECE"/>
    <w:rsid w:val="0081326C"/>
    <w:rsid w:val="00823BA7"/>
    <w:rsid w:val="008250AE"/>
    <w:rsid w:val="00825224"/>
    <w:rsid w:val="0083508E"/>
    <w:rsid w:val="008444F3"/>
    <w:rsid w:val="0085390D"/>
    <w:rsid w:val="00866BCF"/>
    <w:rsid w:val="00867B32"/>
    <w:rsid w:val="00877856"/>
    <w:rsid w:val="0088030F"/>
    <w:rsid w:val="008943B7"/>
    <w:rsid w:val="008959A5"/>
    <w:rsid w:val="008B15EF"/>
    <w:rsid w:val="008C2351"/>
    <w:rsid w:val="008D06FC"/>
    <w:rsid w:val="008D3173"/>
    <w:rsid w:val="008D748E"/>
    <w:rsid w:val="008D7725"/>
    <w:rsid w:val="008E140E"/>
    <w:rsid w:val="008E1A9C"/>
    <w:rsid w:val="008E6A8B"/>
    <w:rsid w:val="008F2635"/>
    <w:rsid w:val="009034D5"/>
    <w:rsid w:val="00904E26"/>
    <w:rsid w:val="00907D4B"/>
    <w:rsid w:val="009134D4"/>
    <w:rsid w:val="00913D5E"/>
    <w:rsid w:val="00921E35"/>
    <w:rsid w:val="00921E64"/>
    <w:rsid w:val="0092438C"/>
    <w:rsid w:val="00925E87"/>
    <w:rsid w:val="009263E0"/>
    <w:rsid w:val="00931F63"/>
    <w:rsid w:val="00940F8D"/>
    <w:rsid w:val="00952186"/>
    <w:rsid w:val="009600FB"/>
    <w:rsid w:val="009840C2"/>
    <w:rsid w:val="009928DD"/>
    <w:rsid w:val="00997BFF"/>
    <w:rsid w:val="009A1B00"/>
    <w:rsid w:val="009A3866"/>
    <w:rsid w:val="009A499B"/>
    <w:rsid w:val="009B7986"/>
    <w:rsid w:val="009B7E42"/>
    <w:rsid w:val="009D2B01"/>
    <w:rsid w:val="009F5C95"/>
    <w:rsid w:val="00A12837"/>
    <w:rsid w:val="00A15843"/>
    <w:rsid w:val="00A2476C"/>
    <w:rsid w:val="00A423BF"/>
    <w:rsid w:val="00A43719"/>
    <w:rsid w:val="00A473ED"/>
    <w:rsid w:val="00A55024"/>
    <w:rsid w:val="00A77093"/>
    <w:rsid w:val="00AB281D"/>
    <w:rsid w:val="00AB310C"/>
    <w:rsid w:val="00AB7563"/>
    <w:rsid w:val="00AD331F"/>
    <w:rsid w:val="00AD6345"/>
    <w:rsid w:val="00AE5442"/>
    <w:rsid w:val="00AE5DAC"/>
    <w:rsid w:val="00B010DE"/>
    <w:rsid w:val="00B104BA"/>
    <w:rsid w:val="00B25F24"/>
    <w:rsid w:val="00B376A7"/>
    <w:rsid w:val="00B54BD5"/>
    <w:rsid w:val="00B61BE3"/>
    <w:rsid w:val="00B70E87"/>
    <w:rsid w:val="00B73D6C"/>
    <w:rsid w:val="00B74FCB"/>
    <w:rsid w:val="00B7674F"/>
    <w:rsid w:val="00B84303"/>
    <w:rsid w:val="00B86FF0"/>
    <w:rsid w:val="00BB0B31"/>
    <w:rsid w:val="00BB2712"/>
    <w:rsid w:val="00BD5C72"/>
    <w:rsid w:val="00BD79CE"/>
    <w:rsid w:val="00BE1250"/>
    <w:rsid w:val="00C00AB6"/>
    <w:rsid w:val="00C00BF3"/>
    <w:rsid w:val="00C03F96"/>
    <w:rsid w:val="00C070F6"/>
    <w:rsid w:val="00C2591F"/>
    <w:rsid w:val="00C30362"/>
    <w:rsid w:val="00C313F9"/>
    <w:rsid w:val="00C34151"/>
    <w:rsid w:val="00C362EB"/>
    <w:rsid w:val="00C65F80"/>
    <w:rsid w:val="00C77CE6"/>
    <w:rsid w:val="00C80675"/>
    <w:rsid w:val="00C96461"/>
    <w:rsid w:val="00CA2323"/>
    <w:rsid w:val="00CA42A1"/>
    <w:rsid w:val="00CB1ACC"/>
    <w:rsid w:val="00CB5953"/>
    <w:rsid w:val="00CC3317"/>
    <w:rsid w:val="00CD516C"/>
    <w:rsid w:val="00CE0C9E"/>
    <w:rsid w:val="00CE3F63"/>
    <w:rsid w:val="00CE416C"/>
    <w:rsid w:val="00CF017C"/>
    <w:rsid w:val="00D345B2"/>
    <w:rsid w:val="00D3543B"/>
    <w:rsid w:val="00D375F4"/>
    <w:rsid w:val="00D43C30"/>
    <w:rsid w:val="00D444D4"/>
    <w:rsid w:val="00D57B80"/>
    <w:rsid w:val="00D66FEA"/>
    <w:rsid w:val="00D763F0"/>
    <w:rsid w:val="00D82042"/>
    <w:rsid w:val="00D82374"/>
    <w:rsid w:val="00D929B9"/>
    <w:rsid w:val="00D9514E"/>
    <w:rsid w:val="00D9540C"/>
    <w:rsid w:val="00D95497"/>
    <w:rsid w:val="00D96497"/>
    <w:rsid w:val="00DC1AD9"/>
    <w:rsid w:val="00DC35B5"/>
    <w:rsid w:val="00DC3918"/>
    <w:rsid w:val="00DD03BA"/>
    <w:rsid w:val="00DD257F"/>
    <w:rsid w:val="00DD5535"/>
    <w:rsid w:val="00DE45D1"/>
    <w:rsid w:val="00DF4DDC"/>
    <w:rsid w:val="00E03B3B"/>
    <w:rsid w:val="00E25CC2"/>
    <w:rsid w:val="00E540C2"/>
    <w:rsid w:val="00E57EAE"/>
    <w:rsid w:val="00E6345D"/>
    <w:rsid w:val="00E7097F"/>
    <w:rsid w:val="00E740A3"/>
    <w:rsid w:val="00E742FF"/>
    <w:rsid w:val="00E762CB"/>
    <w:rsid w:val="00E84D4D"/>
    <w:rsid w:val="00E93754"/>
    <w:rsid w:val="00EA6053"/>
    <w:rsid w:val="00EC2DA7"/>
    <w:rsid w:val="00EC3718"/>
    <w:rsid w:val="00ED2188"/>
    <w:rsid w:val="00EE61C1"/>
    <w:rsid w:val="00EF2A18"/>
    <w:rsid w:val="00EF5535"/>
    <w:rsid w:val="00EF6D40"/>
    <w:rsid w:val="00F02564"/>
    <w:rsid w:val="00F02945"/>
    <w:rsid w:val="00F1078D"/>
    <w:rsid w:val="00F153E2"/>
    <w:rsid w:val="00F231F1"/>
    <w:rsid w:val="00F31824"/>
    <w:rsid w:val="00F31F7E"/>
    <w:rsid w:val="00F33273"/>
    <w:rsid w:val="00F5481A"/>
    <w:rsid w:val="00F54F7F"/>
    <w:rsid w:val="00F562B2"/>
    <w:rsid w:val="00F57F3E"/>
    <w:rsid w:val="00F61F0F"/>
    <w:rsid w:val="00F66705"/>
    <w:rsid w:val="00F72F2F"/>
    <w:rsid w:val="00F86BBE"/>
    <w:rsid w:val="00FA29E7"/>
    <w:rsid w:val="00FA411A"/>
    <w:rsid w:val="00FC7AA0"/>
    <w:rsid w:val="00FF06C0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C9E82"/>
  <w15:chartTrackingRefBased/>
  <w15:docId w15:val="{CB8505B9-87AC-4A74-B016-A09BA58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30F"/>
  </w:style>
  <w:style w:type="paragraph" w:styleId="Nagwek1">
    <w:name w:val="heading 1"/>
    <w:basedOn w:val="Normalny"/>
    <w:next w:val="Normalny"/>
    <w:link w:val="Nagwek1Znak"/>
    <w:qFormat/>
    <w:rsid w:val="00393FC8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93FC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FC8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3FC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3F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FC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ytu">
    <w:name w:val="Tytu?"/>
    <w:basedOn w:val="Normalny"/>
    <w:rsid w:val="00393FC8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Hipercze">
    <w:name w:val="Hyperlink"/>
    <w:basedOn w:val="Domylnaczcionkaakapitu"/>
    <w:unhideWhenUsed/>
    <w:rsid w:val="00393FC8"/>
    <w:rPr>
      <w:color w:val="0000FF"/>
      <w:u w:val="single"/>
    </w:rPr>
  </w:style>
  <w:style w:type="paragraph" w:customStyle="1" w:styleId="Akapitzlist1">
    <w:name w:val="Akapit z listą1"/>
    <w:aliases w:val="sw tekst,Akapit z listą11"/>
    <w:basedOn w:val="Normalny"/>
    <w:qFormat/>
    <w:rsid w:val="00393FC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393FC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393FC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F72F2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72F2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2F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link w:val="NormalnyWebZnak"/>
    <w:rsid w:val="004E24F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4E2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9B798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36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943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C1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573C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573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1F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01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01F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01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01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01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01FC"/>
    <w:rPr>
      <w:sz w:val="16"/>
      <w:szCs w:val="16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2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201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201FC"/>
    <w:rPr>
      <w:vertAlign w:val="superscript"/>
    </w:rPr>
  </w:style>
  <w:style w:type="character" w:customStyle="1" w:styleId="Znakiprzypiswdolnych">
    <w:name w:val="Znaki przypisów dolnych"/>
    <w:rsid w:val="005201FC"/>
  </w:style>
  <w:style w:type="paragraph" w:customStyle="1" w:styleId="Standardowy0">
    <w:name w:val="Standardowy.+"/>
    <w:rsid w:val="005201FC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5201FC"/>
  </w:style>
  <w:style w:type="paragraph" w:customStyle="1" w:styleId="Standard">
    <w:name w:val="Standard"/>
    <w:qFormat/>
    <w:rsid w:val="005201FC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5201FC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5201FC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5201FC"/>
    <w:rPr>
      <w:rFonts w:ascii="Times New Roman" w:hAnsi="Times New Roman"/>
      <w:color w:val="000000"/>
      <w:sz w:val="22"/>
    </w:rPr>
  </w:style>
  <w:style w:type="character" w:customStyle="1" w:styleId="x4k7w5x">
    <w:name w:val="x4k7w5x"/>
    <w:basedOn w:val="Domylnaczcionkaakapitu"/>
    <w:rsid w:val="00B86FF0"/>
  </w:style>
  <w:style w:type="paragraph" w:styleId="Nagwek">
    <w:name w:val="header"/>
    <w:basedOn w:val="Normalny"/>
    <w:link w:val="Nagwek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2DB"/>
  </w:style>
  <w:style w:type="paragraph" w:styleId="Stopka">
    <w:name w:val="footer"/>
    <w:basedOn w:val="Normalny"/>
    <w:link w:val="Stopka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2DB"/>
  </w:style>
  <w:style w:type="paragraph" w:customStyle="1" w:styleId="Style37">
    <w:name w:val="Style37"/>
    <w:basedOn w:val="Normalny"/>
    <w:uiPriority w:val="99"/>
    <w:rsid w:val="002462DB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lrzxr">
    <w:name w:val="lrzxr"/>
    <w:rsid w:val="00625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rum@lazy.pl" TargetMode="External"/><Relationship Id="rId13" Type="http://schemas.openxmlformats.org/officeDocument/2006/relationships/hyperlink" Target="mailto:um@laz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umlazy.finn.pl/" TargetMode="External"/><Relationship Id="rId12" Type="http://schemas.openxmlformats.org/officeDocument/2006/relationships/hyperlink" Target="mailto:wirum@laz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rum@lazy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p.umlazy.fin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6345293e-86de-4f5e-b550-84afbed75af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22</Pages>
  <Words>8902</Words>
  <Characters>53412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81</cp:revision>
  <cp:lastPrinted>2025-01-14T13:59:00Z</cp:lastPrinted>
  <dcterms:created xsi:type="dcterms:W3CDTF">2024-10-28T10:49:00Z</dcterms:created>
  <dcterms:modified xsi:type="dcterms:W3CDTF">2025-02-21T13:29:00Z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8c12881d52a6f6ded0e09f8d787db7262a1e37ad73b8e28c593e35cdd84257de</vt:lpwstr>
  </property>
</Properties>
</file>